
<file path=[Content_Types].xml><?xml version="1.0" encoding="utf-8"?>
<Types xmlns="http://schemas.openxmlformats.org/package/2006/content-types">
  <Default Extension="png" ContentType="image/pn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20" w:right="10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>
      <w:pPr>
        <w:spacing w:after="0" w:line="240" w:lineRule="auto"/>
        <w:ind w:left="120" w:right="10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 физике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 9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классе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Arial Unicode MS" w:cs="Times New Roman"/>
          <w:b/>
          <w:sz w:val="28"/>
          <w:szCs w:val="28"/>
        </w:rPr>
      </w:pPr>
      <w:r>
        <w:rPr>
          <w:rFonts w:ascii="Times New Roman" w:hAnsi="Times New Roman" w:eastAsia="Arial Unicode MS" w:cs="Times New Roman"/>
          <w:b/>
          <w:sz w:val="28"/>
          <w:szCs w:val="28"/>
        </w:rPr>
        <w:t xml:space="preserve">Назначение работы </w:t>
      </w:r>
    </w:p>
    <w:p>
      <w:pPr>
        <w:spacing w:after="0" w:line="240" w:lineRule="auto"/>
        <w:ind w:left="-13" w:right="158"/>
        <w:jc w:val="both"/>
        <w:rPr>
          <w:rFonts w:ascii="Times New Roman" w:hAnsi="Times New Roman" w:eastAsia="Arial Unicode MS" w:cs="Times New Roman"/>
          <w:sz w:val="28"/>
          <w:szCs w:val="28"/>
        </w:rPr>
      </w:pPr>
      <w:r>
        <w:rPr>
          <w:rFonts w:ascii="Times New Roman" w:hAnsi="Times New Roman" w:eastAsia="Arial Unicode MS" w:cs="Times New Roman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«Физика»,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eastAsia="Arial Unicode MS" w:cs="Times New Roman"/>
          <w:sz w:val="28"/>
          <w:szCs w:val="28"/>
        </w:rPr>
      </w:pPr>
    </w:p>
    <w:p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31.05.2021    и федеральной образовательной программы ООО, утвержденной приказом Министерства просвещения Российской Федерации от 18.05.2023.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>
      <w:pPr>
        <w:spacing w:after="3" w:line="249" w:lineRule="auto"/>
        <w:ind w:left="-13" w:right="158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lang w:eastAsia="ru-RU"/>
        </w:rPr>
        <w:t xml:space="preserve"> КИМ основаны на системно-деятельностном,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ООО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>
      <w:pPr>
        <w:spacing w:after="27" w:line="249" w:lineRule="auto"/>
        <w:ind w:left="-13" w:right="158" w:firstLine="711"/>
        <w:jc w:val="both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государственную аккредитацию образовательных программ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ООО.</w:t>
      </w:r>
      <w:r>
        <w:rPr>
          <w:rFonts w:ascii="Times New Roman" w:hAnsi="Times New Roman" w:eastAsia="Times New Roman" w:cs="Times New Roman"/>
          <w:sz w:val="28"/>
          <w:lang w:eastAsia="ru-RU"/>
        </w:rPr>
        <w:t xml:space="preserve">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>4. Структура проверочной работы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КИМ состоит включающих в себя 21 задания.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открытого типа с выбором одного из четырех вариантов ответа. Распределение заданий по её частям с учетом максимального первичного балла за выполнение каждой части работы дается в таблице: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1. Распределение заданий по частям контрольной работы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135"/>
        <w:gridCol w:w="2057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работы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 заданий)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Б, 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>
      <w:pPr>
        <w:spacing w:after="0" w:line="24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01"/>
        <w:gridCol w:w="337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№ задания</w:t>
            </w:r>
          </w:p>
        </w:tc>
        <w:tc>
          <w:tcPr>
            <w:tcW w:w="3401" w:type="dxa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Кодификатор (по ФОП)</w:t>
            </w:r>
          </w:p>
        </w:tc>
        <w:tc>
          <w:tcPr>
            <w:tcW w:w="3370" w:type="dxa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Спецификация(по ФИПИ)</w:t>
            </w:r>
          </w:p>
        </w:tc>
        <w:tc>
          <w:tcPr>
            <w:tcW w:w="1303" w:type="dxa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РПД</w:t>
            </w:r>
          </w:p>
        </w:tc>
        <w:tc>
          <w:tcPr>
            <w:tcW w:w="3370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Равномерное прямолинейное движение. Зависимость координаты тела от времени в случае равномерного прямолинейного движения. Графики зависимости от времени для проекции скорости, проекции перемещения, пути, координаты при равномерном прямолинейном движении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Относительность движения</w:t>
            </w:r>
          </w:p>
        </w:tc>
        <w:tc>
          <w:tcPr>
            <w:tcW w:w="3370" w:type="dxa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Механическое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движение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Материальная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точка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отсчёта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Относительность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движения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РУД</w:t>
            </w:r>
          </w:p>
        </w:tc>
        <w:tc>
          <w:tcPr>
            <w:tcW w:w="3370" w:type="dxa"/>
            <w:vMerge w:val="restar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Зависимость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координаты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временив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случае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равноускоренного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прямолинейного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движения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Формулы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перемещения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скорости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ускорения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равноускоренном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прямолинейном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движении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Графики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зависимости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времени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ускорения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скорости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проекции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перемещения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координаты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равноускоренном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прямолинейном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движении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3370" w:type="dxa"/>
            <w:vMerge w:val="continue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</w:t>
            </w:r>
          </w:p>
        </w:tc>
        <w:tc>
          <w:tcPr>
            <w:tcW w:w="3370" w:type="dxa"/>
            <w:vMerge w:val="continue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Ньютона</w:t>
            </w:r>
          </w:p>
        </w:tc>
        <w:tc>
          <w:tcPr>
            <w:tcW w:w="3370" w:type="dxa"/>
            <w:vMerge w:val="restar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Второй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Ньютона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Сонаправленность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вектора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ускорения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вектора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силы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действующей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тело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Ньютона</w:t>
            </w:r>
          </w:p>
        </w:tc>
        <w:tc>
          <w:tcPr>
            <w:tcW w:w="3370" w:type="dxa"/>
            <w:vMerge w:val="continue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Свободное падение</w:t>
            </w:r>
          </w:p>
        </w:tc>
        <w:tc>
          <w:tcPr>
            <w:tcW w:w="337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Свободное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падение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Формулы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описывающие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свободное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падение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вертикали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движение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вниз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вверх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относительно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поверхности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Земли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окружности</w:t>
            </w:r>
          </w:p>
        </w:tc>
        <w:tc>
          <w:tcPr>
            <w:tcW w:w="3370" w:type="dxa"/>
            <w:vMerge w:val="restar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Скорость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равномерного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движения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окружности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Направление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скорости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Формула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вычисления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скорости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через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радиус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окружности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период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обращения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Центростремительное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ускорение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Направление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центростремительного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ускорения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Формула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вычисления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ускорения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Формула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связывающая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период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частоту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обращения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по окружности</w:t>
            </w:r>
          </w:p>
        </w:tc>
        <w:tc>
          <w:tcPr>
            <w:tcW w:w="3370" w:type="dxa"/>
            <w:vMerge w:val="continue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Импульс. ЗСИ</w:t>
            </w:r>
          </w:p>
        </w:tc>
        <w:tc>
          <w:tcPr>
            <w:tcW w:w="337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Импульс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 и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мпульс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Изменение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импульса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Импульс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силы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сохранения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импульса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замкнутой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системы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Энергия. ЗСЭ</w:t>
            </w:r>
          </w:p>
        </w:tc>
        <w:tc>
          <w:tcPr>
            <w:tcW w:w="337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Механическая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энергия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сохранения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механической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энергии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Формула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сохранения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механической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энергии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отсутствие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сил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трения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337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Механические колебания. Амплитуда, период и частота колебаний. Формула, связывающая частоту и период колебаний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</w:t>
            </w:r>
          </w:p>
        </w:tc>
        <w:tc>
          <w:tcPr>
            <w:tcW w:w="3370" w:type="dxa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Звук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Громкость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высота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звука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Отражение звуковой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волны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границе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двух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сред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Инфразвук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ультразвук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</w:p>
        </w:tc>
        <w:tc>
          <w:tcPr>
            <w:tcW w:w="3370" w:type="dxa"/>
            <w:vMerge w:val="restar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Механические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волны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Продольные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поперечные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волны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Длина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волны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скорость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распространения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волны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Волны</w:t>
            </w:r>
          </w:p>
        </w:tc>
        <w:tc>
          <w:tcPr>
            <w:tcW w:w="3370" w:type="dxa"/>
            <w:vMerge w:val="continue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явления</w:t>
            </w:r>
          </w:p>
        </w:tc>
        <w:tc>
          <w:tcPr>
            <w:tcW w:w="3370" w:type="dxa"/>
            <w:vMerge w:val="restar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Лучевая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модель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Прямолинейное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распространение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отражения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Плоское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зеркало. Преломление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преломления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явления</w:t>
            </w:r>
          </w:p>
        </w:tc>
        <w:tc>
          <w:tcPr>
            <w:tcW w:w="3370" w:type="dxa"/>
            <w:vMerge w:val="continue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Оптические явления</w:t>
            </w:r>
          </w:p>
        </w:tc>
        <w:tc>
          <w:tcPr>
            <w:tcW w:w="3370" w:type="dxa"/>
            <w:vMerge w:val="continue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физика</w:t>
            </w:r>
          </w:p>
        </w:tc>
        <w:tc>
          <w:tcPr>
            <w:tcW w:w="3370" w:type="dxa"/>
            <w:vMerge w:val="restart"/>
            <w:shd w:val="clear" w:color="auto" w:fill="auto"/>
          </w:tcPr>
          <w:p>
            <w:pPr>
              <w:spacing w:after="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Состав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атомного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ядра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Изотопы.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Период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полураспада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атомных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ядер.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Ядерные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реакции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Законы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сохранения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зарядового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массового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чисел</w:t>
            </w: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01" w:type="dxa"/>
            <w:shd w:val="clear" w:color="auto" w:fill="auto"/>
          </w:tcPr>
          <w:p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физика</w:t>
            </w:r>
          </w:p>
        </w:tc>
        <w:tc>
          <w:tcPr>
            <w:tcW w:w="3370" w:type="dxa"/>
            <w:vMerge w:val="continue"/>
            <w:shd w:val="clear" w:color="auto" w:fill="auto"/>
          </w:tcPr>
          <w:p>
            <w:pPr>
              <w:spacing w:after="0" w:line="240" w:lineRule="atLeast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3" w:type="dxa"/>
            <w:vAlign w:val="center"/>
          </w:tcPr>
          <w:p>
            <w:pPr>
              <w:spacing w:after="0" w:line="240" w:lineRule="atLeast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  <w14:textFill>
                  <w14:solidFill>
                    <w14:schemeClr w14:val="tx1"/>
                  </w14:solidFill>
                </w14:textFill>
              </w:rPr>
              <w:t>Б</w:t>
            </w:r>
          </w:p>
        </w:tc>
      </w:tr>
    </w:tbl>
    <w:p>
      <w:pPr>
        <w:spacing w:after="0" w:line="24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tLeas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уровню сложности задания распределяются по двум уровням: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–85 % от общего объема работы;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– 15 % от общего объема работы;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 по уровню сложности представлены в таблице: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303"/>
        <w:gridCol w:w="2073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сложности заданий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первичный балл</w:t>
            </w:r>
          </w:p>
        </w:tc>
        <w:tc>
          <w:tcPr>
            <w:tcW w:w="25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max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первичного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2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23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3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>
      <w:pPr>
        <w:spacing w:after="3" w:line="249" w:lineRule="auto"/>
        <w:ind w:right="158"/>
        <w:jc w:val="both"/>
        <w:rPr>
          <w:rFonts w:ascii="Times New Roman" w:hAnsi="Times New Roman" w:eastAsia="Times New Roman" w:cs="Times New Roman"/>
          <w:color w:val="000000"/>
          <w:sz w:val="28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 Unicode M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 Продолжительность итоговой диагностической работы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 Unicode M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 выполнение работы отводится 40 минут.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8. Дополнительные материалы и оборудование.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Непрограммируемый калькулятор и справочные таблицы.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 Unicode M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Arial Unicode MS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9. Система оценивания отдельных заданий и работы в целом.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выполненная работа оценивается </w:t>
      </w:r>
      <w:r>
        <w:rPr>
          <w:rFonts w:ascii="Times New Roman" w:hAnsi="Times New Roman" w:cs="Times New Roman"/>
          <w:color w:val="FF0000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баллами.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правильно выполненное задание оценивается 1 или 2 баллами.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считается выполненным верно, если обучающийся записал верный ответ в виде числового значения и размерности. Задание считается невыполненным в следующих случаях:</w:t>
      </w:r>
    </w:p>
    <w:p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не верное значение;</w:t>
      </w:r>
    </w:p>
    <w:p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Записана неверная размерность;</w:t>
      </w:r>
    </w:p>
    <w:p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записан ответ.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перевода набранных баллов в отметку: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61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0-6</w:t>
            </w:r>
          </w:p>
        </w:tc>
      </w:tr>
    </w:tbl>
    <w:p>
      <w:pPr>
        <w:spacing w:after="0" w:line="240" w:lineRule="atLeast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tLeas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Раздел 2. Текст КИМ (при необходимости несколько вариантов)</w:t>
      </w:r>
    </w:p>
    <w:p>
      <w:pPr>
        <w:spacing w:after="0" w:line="240" w:lineRule="atLeas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 w:type="page"/>
      </w:r>
    </w:p>
    <w:p>
      <w:pPr>
        <w:spacing w:after="0" w:line="240" w:lineRule="auto"/>
        <w:rPr>
          <w:rFonts w:ascii="Times New Roman" w:hAnsi="Times New Roman" w:cs="Times New Roman"/>
        </w:rPr>
        <w:sectPr>
          <w:pgSz w:w="11906" w:h="16838"/>
          <w:pgMar w:top="720" w:right="720" w:bottom="720" w:left="720" w:header="708" w:footer="708" w:gutter="0"/>
          <w:cols w:space="708" w:num="1"/>
          <w:docGrid w:linePitch="360" w:charSpace="0"/>
        </w:sect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847"/>
        <w:gridCol w:w="523"/>
        <w:gridCol w:w="7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  <w:bookmarkStart w:id="0" w:name="_GoBack"/>
            <w:bookmarkEnd w:id="0"/>
          </w:p>
        </w:tc>
        <w:tc>
          <w:tcPr>
            <w:tcW w:w="6847" w:type="dxa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ПА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sym w:font="Symbol" w:char="F02D"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Физика-9. 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Вариант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634490" cy="1082040"/>
                  <wp:effectExtent l="0" t="0" r="3810" b="381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502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По графику зависимости координаты от времени определите модуль скорости тел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По графику смещения тела определите амплитуду, период и частоту его колебаний </w:t>
            </w:r>
            <w:r>
              <w:rPr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1681480" cy="1094740"/>
                  <wp:effectExtent l="0" t="0" r="0" b="0"/>
                  <wp:wrapSquare wrapText="bothSides"/>
                  <wp:docPr id="230" name="Рисунок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Рисунок 23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06" cy="1094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4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Лодка плывет по течению реки. Определите скорость лодки относительно берега, если скорость лодки относительно воды 6 м/с, а скорость течения 2,5 м/с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055745" cy="320040"/>
                  <wp:effectExtent l="0" t="0" r="1905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1651" cy="33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2667635</wp:posOffset>
                  </wp:positionH>
                  <wp:positionV relativeFrom="paragraph">
                    <wp:posOffset>0</wp:posOffset>
                  </wp:positionV>
                  <wp:extent cx="1562100" cy="1283970"/>
                  <wp:effectExtent l="0" t="0" r="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По графику зависимости скорости от времени определите модуль ускорения тела 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  <w:t>Зелёный луч света переходит из стекла в воздух. Как изменяются при этом частота и длина световой волны?Для каждой величины определите соответствующий характер изменения:  </w: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25"/>
              <w:gridCol w:w="235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25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1)</w:t>
                  </w:r>
                </w:p>
              </w:tc>
              <w:tc>
                <w:tcPr>
                  <w:tcW w:w="2355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увеличивается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25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2)</w:t>
                  </w:r>
                </w:p>
              </w:tc>
              <w:tc>
                <w:tcPr>
                  <w:tcW w:w="2355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уменьшается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525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3)</w:t>
                  </w:r>
                </w:p>
              </w:tc>
              <w:tc>
                <w:tcPr>
                  <w:tcW w:w="2355" w:type="dxa"/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не изменяется</w:t>
                  </w:r>
                </w:p>
              </w:tc>
            </w:tr>
          </w:tbl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7"/>
                <w:szCs w:val="27"/>
                <w:lang w:eastAsia="ru-RU"/>
              </w:rPr>
              <w:t>Запишите в таблицу выбранные цифры для каждой физической величины. Цифры в ответе могут повторяться.</w:t>
            </w:r>
          </w:p>
          <w:tbl>
            <w:tblPr>
              <w:tblStyle w:val="3"/>
              <w:tblW w:w="0" w:type="auto"/>
              <w:tblCellSpacing w:w="0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05"/>
              <w:gridCol w:w="3405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4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Частота световой волны</w:t>
                  </w:r>
                </w:p>
              </w:tc>
              <w:tc>
                <w:tcPr>
                  <w:tcW w:w="3405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</w:tcPr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 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333333"/>
                      <w:sz w:val="27"/>
                      <w:szCs w:val="27"/>
                      <w:lang w:eastAsia="ru-RU"/>
                    </w:rPr>
                    <w:t>Длина световой волны</w:t>
                  </w:r>
                </w:p>
              </w:tc>
            </w:tr>
          </w:tbl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47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По графику из задания 3 определите перемещение тела за 4 с движения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На какую длину волны нужно настроить радиоприёмник, чтобы услышать радиостанцию, которая вещает на частоте 500 кГц?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47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Водитель автобуса, стоящего на светофоре, увидел зеленый сигнал светофора и нажал на газ. После этого автобус начал двигаться равноускоренно и через 10 секунд после начала движения разогнался до 15м/с. Какой путь прошёл автобус за это время?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Луч света падает на плоское зеркало. Угол между падающим и отражённым лучами равен 140°. Чему равен угол отражения?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47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168140" cy="517525"/>
                  <wp:effectExtent l="0" t="0" r="381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4170" cy="527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76" w:type="dxa"/>
            <w:vMerge w:val="restart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413250" cy="2217420"/>
                  <wp:effectExtent l="0" t="0" r="6350" b="0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Рисунок 2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4576" cy="222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4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3353435</wp:posOffset>
                  </wp:positionH>
                  <wp:positionV relativeFrom="paragraph">
                    <wp:posOffset>53340</wp:posOffset>
                  </wp:positionV>
                  <wp:extent cx="636905" cy="1419225"/>
                  <wp:effectExtent l="0" t="0" r="0" b="9525"/>
                  <wp:wrapSquare wrapText="bothSides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Скользящий вниз вдоль вертикальной стены брусок пытаются остановить растянутой пружиной. Сделайте рисунок, обозначьте все силы, действующие на брусок. Запишите второй закон Ньютона для бруска и спроецируйте его на оси координат</w:t>
            </w:r>
          </w:p>
        </w:tc>
        <w:tc>
          <w:tcPr>
            <w:tcW w:w="523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  <w:vMerge w:val="continue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47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Стрела выпущена вертикально вверх со скоростью 10 м/с. Сколько времени падала стрела?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114165" cy="685800"/>
                  <wp:effectExtent l="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0531" cy="70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4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178435</wp:posOffset>
                  </wp:positionV>
                  <wp:extent cx="1257300" cy="1175385"/>
                  <wp:effectExtent l="0" t="0" r="0" b="6350"/>
                  <wp:wrapSquare wrapText="bothSides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7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Тело движется по окружности с постоянной по модулю скоростью. Какой вектор указывает направление линейной скорости тела при таком движении? Какой вектор указывает направление ускорения тела при таком движении?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На рисунке изображены три предмета: 1, 2 и 3. Изображение какого предмета в тонкой собирающей линзе, фокусное расстояние которой </w:t>
            </w:r>
            <w: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7"/>
                <w:shd w:val="clear" w:color="auto" w:fill="FFFFFF"/>
              </w:rPr>
              <w:t>F</w:t>
            </w:r>
            <w:r>
              <w:rPr>
                <w:rFonts w:ascii="Times New Roman" w:hAnsi="Times New Roman" w:cs="Times New Roman"/>
                <w:color w:val="333333"/>
                <w:sz w:val="24"/>
                <w:szCs w:val="27"/>
                <w:shd w:val="clear" w:color="auto" w:fill="FFFFFF"/>
              </w:rPr>
              <w:t>, будет увеличенным, прямым и мнимым?</w:t>
            </w:r>
          </w:p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1358900" cy="828675"/>
                  <wp:effectExtent l="0" t="0" r="0" b="9525"/>
                  <wp:docPr id="232" name="Рисунок 23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Рисунок 23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423" cy="846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47" w:type="dxa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За 2 мин. пропеллер вентилятора совершает 2400 оборотов, чему равна линейная скорость конца лопасти этого вентилятора, если ее длина 45 см?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2882900" cy="393700"/>
                  <wp:effectExtent l="0" t="0" r="0" b="635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Рисунок 2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8978" cy="40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47" w:type="dxa"/>
          </w:tcPr>
          <w:p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3053715</wp:posOffset>
                  </wp:positionH>
                  <wp:positionV relativeFrom="paragraph">
                    <wp:posOffset>0</wp:posOffset>
                  </wp:positionV>
                  <wp:extent cx="1117600" cy="907415"/>
                  <wp:effectExtent l="0" t="0" r="6350" b="6985"/>
                  <wp:wrapSquare wrapText="bothSides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907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Мяч брошен вертикально вверх. На рис. показан график изменения кинетической энергии мяча по мере его подъема над точкой бросания. С какой высоты брошен мяч? </w:t>
            </w:r>
          </w:p>
        </w:tc>
        <w:tc>
          <w:tcPr>
            <w:tcW w:w="523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76" w:type="dxa"/>
          </w:tcPr>
          <w:p>
            <w:pP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drawing>
                <wp:inline distT="0" distB="0" distL="0" distR="0">
                  <wp:extent cx="4164330" cy="459740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Рисунок 2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0535" cy="47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  <w:br w:type="page"/>
      </w: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p>
      <w:pPr>
        <w:spacing w:after="0" w:line="240" w:lineRule="auto"/>
        <w:ind w:left="120"/>
        <w:rPr>
          <w:rFonts w:ascii="Times New Roman" w:hAnsi="Times New Roman" w:eastAsia="Times New Roman" w:cs="Times New Roman"/>
          <w:b/>
          <w:bCs/>
          <w:color w:val="00B0F0"/>
          <w:sz w:val="28"/>
          <w:szCs w:val="28"/>
          <w:lang w:eastAsia="ru-RU"/>
        </w:rPr>
      </w:pPr>
    </w:p>
    <w:sectPr>
      <w:pgSz w:w="16838" w:h="11906" w:orient="landscape"/>
      <w:pgMar w:top="720" w:right="720" w:bottom="426" w:left="720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mo">
    <w:panose1 w:val="020B0604020202020204"/>
    <w:charset w:val="00"/>
    <w:family w:val="auto"/>
    <w:pitch w:val="default"/>
    <w:sig w:usb0="E0000AFF" w:usb1="500078FF" w:usb2="0000002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A09CA"/>
    <w:multiLevelType w:val="multilevel"/>
    <w:tmpl w:val="1C4A09CA"/>
    <w:lvl w:ilvl="0" w:tentative="0">
      <w:start w:val="1"/>
      <w:numFmt w:val="decimal"/>
      <w:lvlText w:val="%1."/>
      <w:lvlJc w:val="left"/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B6920"/>
    <w:multiLevelType w:val="multilevel"/>
    <w:tmpl w:val="649B692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9744A"/>
    <w:rsid w:val="00120310"/>
    <w:rsid w:val="00144B2E"/>
    <w:rsid w:val="001A5481"/>
    <w:rsid w:val="001C1017"/>
    <w:rsid w:val="00284A61"/>
    <w:rsid w:val="003948D4"/>
    <w:rsid w:val="003B5333"/>
    <w:rsid w:val="00467DC6"/>
    <w:rsid w:val="004B79E8"/>
    <w:rsid w:val="004E2EEF"/>
    <w:rsid w:val="00537DB6"/>
    <w:rsid w:val="005453D7"/>
    <w:rsid w:val="005A7A4D"/>
    <w:rsid w:val="006A0D19"/>
    <w:rsid w:val="006A614A"/>
    <w:rsid w:val="006C5B70"/>
    <w:rsid w:val="00715C16"/>
    <w:rsid w:val="007216BD"/>
    <w:rsid w:val="00810A67"/>
    <w:rsid w:val="00886BAD"/>
    <w:rsid w:val="008C483B"/>
    <w:rsid w:val="00950AEB"/>
    <w:rsid w:val="009545D3"/>
    <w:rsid w:val="009A4DBC"/>
    <w:rsid w:val="009B2AFB"/>
    <w:rsid w:val="009C411E"/>
    <w:rsid w:val="009E2A5A"/>
    <w:rsid w:val="00AC473A"/>
    <w:rsid w:val="00B905B3"/>
    <w:rsid w:val="00BA48D4"/>
    <w:rsid w:val="00BE37D9"/>
    <w:rsid w:val="00C10BA5"/>
    <w:rsid w:val="00C45697"/>
    <w:rsid w:val="00C57808"/>
    <w:rsid w:val="00C82056"/>
    <w:rsid w:val="00CE7F4B"/>
    <w:rsid w:val="00D66CEA"/>
    <w:rsid w:val="00E6618A"/>
    <w:rsid w:val="00EC56DD"/>
    <w:rsid w:val="00F22DFE"/>
    <w:rsid w:val="00FA5072"/>
    <w:rsid w:val="3F5757A0"/>
    <w:rsid w:val="5B7D0A22"/>
    <w:rsid w:val="7D0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Сетка таблицы1"/>
    <w:basedOn w:val="3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Сетка таблицы4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3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mo"/>
    <w:basedOn w:val="2"/>
    <w:qFormat/>
    <w:uiPriority w:val="0"/>
  </w:style>
  <w:style w:type="character" w:customStyle="1" w:styleId="10">
    <w:name w:val="mjx_assistive_mathm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GIF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2017</Words>
  <Characters>11499</Characters>
  <Lines>95</Lines>
  <Paragraphs>26</Paragraphs>
  <TotalTime>61</TotalTime>
  <ScaleCrop>false</ScaleCrop>
  <LinksUpToDate>false</LinksUpToDate>
  <CharactersWithSpaces>13490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2024-11-01T23:11:00Z</dcterms:created>
  <dc:creator>Olga Gorelova</dc:creator>
  <cp:lastModifiedBy>user</cp:lastModifiedBy>
  <dcterms:modified xsi:type="dcterms:W3CDTF">2024-12-16T10:30:11Z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  <property fmtid="{D5CDD505-2E9C-101B-9397-08002B2CF9AE}" pid="3" name="ICV">
    <vt:lpwstr>10684613968C4B8F8054C3210C484E85_12</vt:lpwstr>
  </property>
</Properties>
</file>