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471B24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Спецификация контрольно-измерительных материалов для </w:t>
      </w:r>
      <w:r w:rsidRPr="0047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промежуточной аттестации в 20</w:t>
      </w:r>
      <w:r w:rsidR="00BE37D9" w:rsidRPr="0047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47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 w:rsidRPr="0047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471B24" w:rsidRDefault="00471B24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 (русской) литературе</w:t>
      </w:r>
    </w:p>
    <w:p w:rsidR="00D66CEA" w:rsidRPr="00471B24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471B24" w:rsidRPr="0047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7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D66CEA" w:rsidRPr="00471B24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71B24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D66CEA" w:rsidRPr="00471B24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471B24">
        <w:rPr>
          <w:rFonts w:ascii="Times New Roman" w:eastAsia="Arial Unicode MS" w:hAnsi="Times New Roman" w:cs="Times New Roman"/>
          <w:sz w:val="28"/>
          <w:szCs w:val="28"/>
        </w:rPr>
        <w:t>Цель - контроль усвоения предметных и (или) метапредметных результатов образования по учебному предмету «</w:t>
      </w:r>
      <w:r w:rsidR="00471B24" w:rsidRPr="00471B24">
        <w:rPr>
          <w:rFonts w:ascii="Times New Roman" w:eastAsia="Arial Unicode MS" w:hAnsi="Times New Roman" w:cs="Times New Roman"/>
          <w:sz w:val="28"/>
          <w:szCs w:val="28"/>
        </w:rPr>
        <w:t>Родная (русская) литература</w:t>
      </w:r>
      <w:r w:rsidRPr="00471B24">
        <w:rPr>
          <w:rFonts w:ascii="Times New Roman" w:eastAsia="Arial Unicode MS" w:hAnsi="Times New Roman" w:cs="Times New Roman"/>
          <w:sz w:val="28"/>
          <w:szCs w:val="28"/>
        </w:rPr>
        <w:t>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66CEA" w:rsidRPr="00092433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9243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092433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C10BA5" w:rsidRPr="00092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0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092433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0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</w:t>
      </w:r>
      <w:r w:rsidR="00C10BA5" w:rsidRPr="000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18.05.2023.</w:t>
      </w:r>
    </w:p>
    <w:p w:rsidR="00D66CEA" w:rsidRPr="00092433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92433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D66CEA" w:rsidRPr="00092433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92433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092433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092433">
        <w:rPr>
          <w:rFonts w:ascii="Times New Roman" w:eastAsia="Times New Roman" w:hAnsi="Times New Roman" w:cs="Times New Roman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 w:rsidRPr="00092433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092433">
        <w:rPr>
          <w:rFonts w:ascii="Times New Roman" w:eastAsia="Times New Roman" w:hAnsi="Times New Roman" w:cs="Times New Roman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0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092433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092433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092433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092433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92433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</w:t>
      </w:r>
      <w:r w:rsidRPr="00092433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 </w:t>
      </w:r>
      <w:r w:rsidR="00C10BA5" w:rsidRPr="00092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092433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471B24" w:rsidRPr="00471B24" w:rsidRDefault="00471B24" w:rsidP="00471B2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из 3х частей, включающих в себя 12 заданий.</w:t>
      </w:r>
    </w:p>
    <w:p w:rsidR="00471B24" w:rsidRPr="00471B24" w:rsidRDefault="00471B24" w:rsidP="00471B2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состоит из 6 заданий   с выбором ответа.</w:t>
      </w:r>
    </w:p>
    <w:p w:rsidR="00471B24" w:rsidRPr="00471B24" w:rsidRDefault="00471B24" w:rsidP="00471B2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содержит 5 задание с развернутым ответом </w:t>
      </w:r>
    </w:p>
    <w:p w:rsidR="00471B24" w:rsidRPr="00471B24" w:rsidRDefault="00471B24" w:rsidP="00471B2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содержит 1 задание. Ответы формулируется самостоятельно и записываются обучающимся в развернутом виде.</w:t>
      </w:r>
    </w:p>
    <w:p w:rsidR="00471B24" w:rsidRPr="00471B24" w:rsidRDefault="00471B24" w:rsidP="00471B2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каждому заданию А1-5 работы предлагается четыре варианта ответа, из которых только один правильный.</w:t>
      </w:r>
    </w:p>
    <w:p w:rsidR="00471B24" w:rsidRPr="00471B24" w:rsidRDefault="00471B24" w:rsidP="00471B2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 В1-5 ответ дается в виде развернутого ответа.</w:t>
      </w:r>
    </w:p>
    <w:p w:rsidR="00471B24" w:rsidRPr="00471B24" w:rsidRDefault="00471B24" w:rsidP="00471B2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задания части 3 формулируется самостоятельно и записываются обучающимся в развернутом виде сочинения-</w:t>
      </w:r>
      <w:proofErr w:type="spellStart"/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рссудения</w:t>
      </w:r>
      <w:proofErr w:type="spellEnd"/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B24" w:rsidRPr="00471B24" w:rsidRDefault="00471B24" w:rsidP="00471B2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24" w:rsidRPr="00471B24" w:rsidRDefault="00471B24" w:rsidP="00471B2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71B24" w:rsidRPr="00471B24" w:rsidRDefault="00471B24" w:rsidP="00471B2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471B24">
        <w:rPr>
          <w:rFonts w:ascii="Times New Roman" w:eastAsia="Arial Unicode MS" w:hAnsi="Times New Roman" w:cs="Times New Roman"/>
          <w:b/>
          <w:i/>
          <w:sz w:val="28"/>
          <w:szCs w:val="28"/>
        </w:rPr>
        <w:lastRenderedPageBreak/>
        <w:t>Таблица 1. Распределение заданий 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130"/>
        <w:gridCol w:w="2057"/>
        <w:gridCol w:w="3425"/>
      </w:tblGrid>
      <w:tr w:rsidR="00471B24" w:rsidRPr="00471B24" w:rsidTr="00E530E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Части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заданий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первичный балл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Тип заданий</w:t>
            </w:r>
          </w:p>
        </w:tc>
      </w:tr>
      <w:tr w:rsidR="00471B24" w:rsidRPr="00471B24" w:rsidTr="00E530E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А1-6</w:t>
            </w:r>
          </w:p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Один верный ответ из нескольких предложенных,</w:t>
            </w:r>
          </w:p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B24" w:rsidRPr="00471B24" w:rsidTr="00E530E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В1-5</w:t>
            </w:r>
          </w:p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Запись ответа</w:t>
            </w:r>
          </w:p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B24" w:rsidRPr="00471B24" w:rsidTr="00E530E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Часть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Развернутый ответ (РО)</w:t>
            </w:r>
          </w:p>
        </w:tc>
      </w:tr>
      <w:tr w:rsidR="00471B24" w:rsidRPr="00471B24" w:rsidTr="00E530E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2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471B24" w:rsidRDefault="00471B24" w:rsidP="0047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0136A" w:rsidRPr="0000136A" w:rsidTr="0000136A"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337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471B24" w:rsidRPr="0000136A" w:rsidTr="00603F9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3074FF" w:rsidRDefault="00471B24" w:rsidP="00471B2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</w:t>
            </w:r>
            <w:r w:rsidRPr="003074FF"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-4, В1-4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3074FF" w:rsidRDefault="00471B24" w:rsidP="00471B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Умение анализировать текст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3074FF" w:rsidRDefault="00471B24" w:rsidP="00471B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Умение анализировать текст</w:t>
            </w:r>
          </w:p>
        </w:tc>
        <w:tc>
          <w:tcPr>
            <w:tcW w:w="2337" w:type="dxa"/>
          </w:tcPr>
          <w:p w:rsidR="00471B24" w:rsidRPr="0000136A" w:rsidRDefault="00471B24" w:rsidP="00471B2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Б</w:t>
            </w:r>
          </w:p>
        </w:tc>
      </w:tr>
      <w:tr w:rsidR="00471B24" w:rsidRPr="0000136A" w:rsidTr="00603F9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3074FF" w:rsidRDefault="00471B24" w:rsidP="00471B2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А5-6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3074FF" w:rsidRDefault="00471B24" w:rsidP="00471B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Теория литературы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3074FF" w:rsidRDefault="00471B24" w:rsidP="00471B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Теория литературы</w:t>
            </w:r>
          </w:p>
        </w:tc>
        <w:tc>
          <w:tcPr>
            <w:tcW w:w="2337" w:type="dxa"/>
          </w:tcPr>
          <w:p w:rsidR="00471B24" w:rsidRPr="0000136A" w:rsidRDefault="00471B24" w:rsidP="00471B2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Б</w:t>
            </w:r>
          </w:p>
        </w:tc>
      </w:tr>
      <w:tr w:rsidR="00471B24" w:rsidRPr="0000136A" w:rsidTr="00603F9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3074FF" w:rsidRDefault="00471B24" w:rsidP="00471B2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Часть 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3074FF" w:rsidRDefault="00471B24" w:rsidP="00471B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3074FF">
              <w:rPr>
                <w:rFonts w:eastAsia="Arial Unicode MS"/>
                <w:color w:val="000000"/>
                <w:sz w:val="28"/>
                <w:szCs w:val="28"/>
              </w:rPr>
              <w:t>Связное изложение мысли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4" w:rsidRPr="003074FF" w:rsidRDefault="00471B24" w:rsidP="00471B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3074FF">
              <w:rPr>
                <w:rFonts w:eastAsia="Arial Unicode MS"/>
                <w:color w:val="000000"/>
                <w:sz w:val="28"/>
                <w:szCs w:val="28"/>
              </w:rPr>
              <w:t>Связное изложение мысли</w:t>
            </w:r>
          </w:p>
        </w:tc>
        <w:tc>
          <w:tcPr>
            <w:tcW w:w="2337" w:type="dxa"/>
          </w:tcPr>
          <w:p w:rsidR="00471B24" w:rsidRPr="0000136A" w:rsidRDefault="00471B24" w:rsidP="00471B2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Б</w:t>
            </w:r>
          </w:p>
        </w:tc>
      </w:tr>
    </w:tbl>
    <w:p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66CEA" w:rsidRPr="00471B24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471B24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471B24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471B24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471B24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471B24" w:rsidRDefault="00D66CEA" w:rsidP="00D66CEA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471B24" w:rsidRPr="00471B24" w:rsidRDefault="00471B24" w:rsidP="00471B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выполненная работа оценивается 21 баллами.</w:t>
      </w:r>
    </w:p>
    <w:p w:rsidR="00471B24" w:rsidRPr="00471B24" w:rsidRDefault="00471B24" w:rsidP="00471B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А1-5 оценивается 1 баллом.</w:t>
      </w:r>
    </w:p>
    <w:p w:rsidR="00471B24" w:rsidRPr="00471B24" w:rsidRDefault="00471B24" w:rsidP="00471B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471B24" w:rsidRPr="00471B24" w:rsidRDefault="00471B24" w:rsidP="00471B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471B24" w:rsidRPr="00471B24" w:rsidRDefault="00471B24" w:rsidP="00471B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471B24" w:rsidRPr="00471B24" w:rsidRDefault="00471B24" w:rsidP="00471B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471B24" w:rsidRPr="00471B24" w:rsidRDefault="00471B24" w:rsidP="00471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В1-5 оцениваются в зависимости от полноты и правильности ответа. За полное и правильное выполнение заданий выставляется по 1 баллу. При неполном ответе – 0,5 балла.</w:t>
      </w:r>
    </w:p>
    <w:p w:rsidR="00471B24" w:rsidRPr="00471B24" w:rsidRDefault="00471B24" w:rsidP="00471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части 3 оцениваются в зависимости от полноты и правильности развернутого ответа. Критерии оценивания заданий с развернутым ответом:</w:t>
      </w:r>
    </w:p>
    <w:p w:rsidR="00471B24" w:rsidRPr="00471B24" w:rsidRDefault="00471B24" w:rsidP="00471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слова </w:t>
      </w: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2б</w:t>
      </w:r>
    </w:p>
    <w:p w:rsidR="00471B24" w:rsidRPr="00471B24" w:rsidRDefault="00471B24" w:rsidP="00471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Аргументы            </w:t>
      </w: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2б</w:t>
      </w:r>
    </w:p>
    <w:p w:rsidR="00471B24" w:rsidRPr="00471B24" w:rsidRDefault="00471B24" w:rsidP="00471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                  2б</w:t>
      </w:r>
    </w:p>
    <w:p w:rsidR="00471B24" w:rsidRPr="00471B24" w:rsidRDefault="00471B24" w:rsidP="00471B2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Точность и выразительность речи </w:t>
      </w: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2б</w:t>
      </w:r>
    </w:p>
    <w:p w:rsidR="00471B24" w:rsidRPr="00471B24" w:rsidRDefault="00471B24" w:rsidP="00471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орфографических, 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атических, пунктуационных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 </w:t>
      </w: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471B24" w:rsidRPr="00471B24" w:rsidRDefault="00471B24" w:rsidP="00471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471B24" w:rsidRPr="00471B24" w:rsidRDefault="00471B24" w:rsidP="00471B2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71B2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946"/>
        <w:gridCol w:w="5400"/>
      </w:tblGrid>
      <w:tr w:rsidR="00471B24" w:rsidRPr="00471B24" w:rsidTr="00E530EC">
        <w:tc>
          <w:tcPr>
            <w:tcW w:w="4067" w:type="dxa"/>
          </w:tcPr>
          <w:p w:rsidR="00471B24" w:rsidRPr="00471B24" w:rsidRDefault="00471B24" w:rsidP="00471B24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471B24">
              <w:rPr>
                <w:rFonts w:eastAsia="Arial Unicode MS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5562" w:type="dxa"/>
          </w:tcPr>
          <w:p w:rsidR="00471B24" w:rsidRPr="00471B24" w:rsidRDefault="00471B24" w:rsidP="00471B24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471B24">
              <w:rPr>
                <w:rFonts w:eastAsia="Arial Unicode MS"/>
                <w:b/>
                <w:sz w:val="28"/>
                <w:szCs w:val="28"/>
              </w:rPr>
              <w:t>Количество баллов</w:t>
            </w:r>
          </w:p>
        </w:tc>
      </w:tr>
      <w:tr w:rsidR="00471B24" w:rsidRPr="00471B24" w:rsidTr="00E530EC">
        <w:tc>
          <w:tcPr>
            <w:tcW w:w="4067" w:type="dxa"/>
          </w:tcPr>
          <w:p w:rsidR="00471B24" w:rsidRPr="00471B24" w:rsidRDefault="00471B24" w:rsidP="00471B2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1B24">
              <w:rPr>
                <w:rFonts w:eastAsia="Arial Unicode MS"/>
                <w:b/>
                <w:sz w:val="28"/>
                <w:szCs w:val="28"/>
              </w:rPr>
              <w:t>5</w:t>
            </w:r>
          </w:p>
        </w:tc>
        <w:tc>
          <w:tcPr>
            <w:tcW w:w="5562" w:type="dxa"/>
          </w:tcPr>
          <w:p w:rsidR="00471B24" w:rsidRPr="00471B24" w:rsidRDefault="00471B24" w:rsidP="00471B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71B24">
              <w:rPr>
                <w:rFonts w:eastAsia="Arial Unicode MS"/>
                <w:sz w:val="28"/>
                <w:szCs w:val="28"/>
              </w:rPr>
              <w:t>21-20   100 -90%</w:t>
            </w:r>
          </w:p>
        </w:tc>
      </w:tr>
      <w:tr w:rsidR="00471B24" w:rsidRPr="00471B24" w:rsidTr="00E530EC">
        <w:tc>
          <w:tcPr>
            <w:tcW w:w="4067" w:type="dxa"/>
          </w:tcPr>
          <w:p w:rsidR="00471B24" w:rsidRPr="00471B24" w:rsidRDefault="00471B24" w:rsidP="00471B2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1B24">
              <w:rPr>
                <w:rFonts w:eastAsia="Arial Unicode MS"/>
                <w:b/>
                <w:sz w:val="28"/>
                <w:szCs w:val="28"/>
              </w:rPr>
              <w:t>4</w:t>
            </w:r>
          </w:p>
        </w:tc>
        <w:tc>
          <w:tcPr>
            <w:tcW w:w="5562" w:type="dxa"/>
          </w:tcPr>
          <w:p w:rsidR="00471B24" w:rsidRPr="00471B24" w:rsidRDefault="00471B24" w:rsidP="00471B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71B24">
              <w:rPr>
                <w:rFonts w:eastAsia="Arial Unicode MS"/>
                <w:sz w:val="28"/>
                <w:szCs w:val="28"/>
              </w:rPr>
              <w:t>19- 15   89  -75%</w:t>
            </w:r>
          </w:p>
        </w:tc>
      </w:tr>
      <w:tr w:rsidR="00471B24" w:rsidRPr="00471B24" w:rsidTr="00E530EC">
        <w:tc>
          <w:tcPr>
            <w:tcW w:w="4067" w:type="dxa"/>
          </w:tcPr>
          <w:p w:rsidR="00471B24" w:rsidRPr="00471B24" w:rsidRDefault="00471B24" w:rsidP="00471B2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1B24">
              <w:rPr>
                <w:rFonts w:eastAsia="Arial Unicode MS"/>
                <w:b/>
                <w:sz w:val="28"/>
                <w:szCs w:val="28"/>
              </w:rPr>
              <w:t>3</w:t>
            </w:r>
          </w:p>
        </w:tc>
        <w:tc>
          <w:tcPr>
            <w:tcW w:w="5562" w:type="dxa"/>
          </w:tcPr>
          <w:p w:rsidR="00471B24" w:rsidRPr="00471B24" w:rsidRDefault="00471B24" w:rsidP="00471B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71B24">
              <w:rPr>
                <w:rFonts w:eastAsia="Arial Unicode MS"/>
                <w:sz w:val="28"/>
                <w:szCs w:val="28"/>
              </w:rPr>
              <w:t>10 –14    74 – 50%</w:t>
            </w:r>
          </w:p>
        </w:tc>
      </w:tr>
      <w:tr w:rsidR="00471B24" w:rsidRPr="00471B24" w:rsidTr="00E530EC">
        <w:tc>
          <w:tcPr>
            <w:tcW w:w="4067" w:type="dxa"/>
          </w:tcPr>
          <w:p w:rsidR="00471B24" w:rsidRPr="00471B24" w:rsidRDefault="00471B24" w:rsidP="00471B2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1B24">
              <w:rPr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5562" w:type="dxa"/>
          </w:tcPr>
          <w:p w:rsidR="00471B24" w:rsidRPr="00471B24" w:rsidRDefault="00471B24" w:rsidP="00471B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71B24">
              <w:rPr>
                <w:rFonts w:eastAsia="Arial Unicode MS"/>
                <w:sz w:val="28"/>
                <w:szCs w:val="28"/>
              </w:rPr>
              <w:t xml:space="preserve"> 9 и менее   50%</w:t>
            </w:r>
          </w:p>
        </w:tc>
      </w:tr>
      <w:tr w:rsidR="00471B24" w:rsidRPr="00471B24" w:rsidTr="00E530EC">
        <w:tc>
          <w:tcPr>
            <w:tcW w:w="4067" w:type="dxa"/>
          </w:tcPr>
          <w:p w:rsidR="00471B24" w:rsidRPr="00471B24" w:rsidRDefault="00471B24" w:rsidP="00471B2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1B24">
              <w:rPr>
                <w:rFonts w:eastAsia="Arial Unicode MS"/>
                <w:b/>
                <w:sz w:val="28"/>
                <w:szCs w:val="28"/>
              </w:rPr>
              <w:t>1</w:t>
            </w:r>
          </w:p>
        </w:tc>
        <w:tc>
          <w:tcPr>
            <w:tcW w:w="5562" w:type="dxa"/>
          </w:tcPr>
          <w:p w:rsidR="00471B24" w:rsidRPr="00471B24" w:rsidRDefault="00471B24" w:rsidP="00471B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71B24">
              <w:rPr>
                <w:rFonts w:eastAsia="Arial Unicode MS"/>
                <w:sz w:val="28"/>
                <w:szCs w:val="28"/>
              </w:rPr>
              <w:t>Не приступал к работе, работа не сдана</w:t>
            </w:r>
          </w:p>
        </w:tc>
      </w:tr>
    </w:tbl>
    <w:p w:rsidR="00471B24" w:rsidRPr="00471B24" w:rsidRDefault="00471B24" w:rsidP="00471B2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66CEA" w:rsidRPr="00D66CE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471B24" w:rsidRDefault="00471B24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66CEA" w:rsidRPr="00D66CEA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471B24" w:rsidRPr="00437842" w:rsidRDefault="00471B24" w:rsidP="00471B24">
      <w:pPr>
        <w:pStyle w:val="a5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A614D">
        <w:rPr>
          <w:rFonts w:ascii="Times New Roman" w:hAnsi="Times New Roman" w:cs="Times New Roman"/>
          <w:b/>
          <w:sz w:val="24"/>
          <w:szCs w:val="24"/>
        </w:rPr>
        <w:lastRenderedPageBreak/>
        <w:t>Часть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842">
        <w:rPr>
          <w:rFonts w:ascii="Times New Roman" w:eastAsia="Calibri" w:hAnsi="Times New Roman"/>
          <w:b/>
          <w:sz w:val="24"/>
          <w:szCs w:val="24"/>
        </w:rPr>
        <w:t xml:space="preserve">Внимательно прочитайте рассказ «Дежурная» из Сборника миниатюр </w:t>
      </w:r>
      <w:proofErr w:type="spellStart"/>
      <w:r w:rsidRPr="00437842">
        <w:rPr>
          <w:rFonts w:ascii="Times New Roman" w:eastAsia="Calibri" w:hAnsi="Times New Roman"/>
          <w:b/>
          <w:sz w:val="24"/>
          <w:szCs w:val="24"/>
        </w:rPr>
        <w:t>В.Крупина</w:t>
      </w:r>
      <w:proofErr w:type="spellEnd"/>
      <w:r w:rsidRPr="00437842">
        <w:rPr>
          <w:rFonts w:ascii="Times New Roman" w:eastAsia="Calibri" w:hAnsi="Times New Roman"/>
          <w:b/>
          <w:sz w:val="24"/>
          <w:szCs w:val="24"/>
        </w:rPr>
        <w:t xml:space="preserve"> «Босиком по небу» и выполните задания.</w:t>
      </w:r>
    </w:p>
    <w:p w:rsidR="00471B24" w:rsidRPr="00437842" w:rsidRDefault="00471B24" w:rsidP="00471B24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1)Признаки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сегодняшней демократии примитивны, как хрюканье: воровство, вранье, развитие жадности, злобы и… и непрерывный страх быть обворованным и убитым.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2)Мы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же, прежние русские, как были, так и остались добрыми и доверчивыми.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3)В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подтверждение я расскажу случай, бывший со мною в Великом Устюге.</w:t>
      </w:r>
    </w:p>
    <w:p w:rsidR="00471B24" w:rsidRPr="00437842" w:rsidRDefault="00471B24" w:rsidP="00471B24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4)Великий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Устюг — город, увидев который понимаешь, что всю жизнь он будет для тебя мерилом красоты.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5)Стоящий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у слияния рек Сухоны и Юга, образующий из этого слияния могучую Северную Двину, Устюг незабываем.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6)В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городе много церквей.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7)В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одной из них потрясающий воображение своими экспонатами краеведческий музей. &lt;…&gt;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8)Так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вот, я пришел в музей и понял, что в него надо не прийти, а приходить.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9)Выбрал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время с утра назавтра, вооружился блокнотом и старался побольше запомнить.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10)Иконы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>, золотые, серебряные оклады, утварь, богатство купеческого и крестьянского быта, расшитые бисером и жемчугами наряды девушек, а уж драгоценностей было любых мастей.</w:t>
      </w:r>
    </w:p>
    <w:p w:rsidR="00471B24" w:rsidRPr="00437842" w:rsidRDefault="00471B24" w:rsidP="00471B24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11)В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тишине я услышал, как зазвонил телефон дежурной.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12)О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чем ей говорили, я не понял, но то, что она встревожилась, было ясно.</w:t>
      </w:r>
    </w:p>
    <w:p w:rsidR="00471B24" w:rsidRPr="00437842" w:rsidRDefault="00471B24" w:rsidP="00471B24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437842">
        <w:rPr>
          <w:rFonts w:ascii="Times New Roman" w:hAnsi="Times New Roman" w:cs="Times New Roman"/>
          <w:sz w:val="24"/>
          <w:szCs w:val="24"/>
        </w:rPr>
        <w:t>(13)— Ой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>, — говорила она, — ой, не успею, обед только через час.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14)Ох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ведь, ох ведь! — она положила трубку.</w:t>
      </w:r>
    </w:p>
    <w:p w:rsidR="00471B24" w:rsidRPr="00437842" w:rsidRDefault="00471B24" w:rsidP="00471B24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15)Я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стоял у камня, на котором подвизался устюжский юродивый блаженный Прокопий (в Москве придел, освященный во его имя, находится в церкви Малого Вознесения на Никитской, наискосок от консерватории), и увидел, как ко мне подошла дежурная.</w:t>
      </w:r>
    </w:p>
    <w:p w:rsidR="00471B24" w:rsidRPr="00437842" w:rsidRDefault="00471B24" w:rsidP="00471B24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437842">
        <w:rPr>
          <w:rFonts w:ascii="Times New Roman" w:hAnsi="Times New Roman" w:cs="Times New Roman"/>
          <w:sz w:val="24"/>
          <w:szCs w:val="24"/>
        </w:rPr>
        <w:t>(16)— Ой, молодой человек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>, — сказала она, резко занижая возрастные оценки, — ой, ты долго ли еще будешь смотреть?</w:t>
      </w:r>
    </w:p>
    <w:p w:rsidR="00471B24" w:rsidRPr="00437842" w:rsidRDefault="00471B24" w:rsidP="00471B24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(17)— А вы уже закрываете?</w:t>
      </w:r>
    </w:p>
    <w:p w:rsidR="00471B24" w:rsidRPr="00437842" w:rsidRDefault="00471B24" w:rsidP="00471B24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(18)— Нет, мы по расписанию, нельзя закрывать.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19)Я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знаешь чего тебе скажу?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20)В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кооперации дают гречку.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21)Подружка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звонила.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22)Но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ей не дадут четыре, сама берет, надо со своими заборными книжками.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23)Ой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>!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23)Знаешь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4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437842">
        <w:rPr>
          <w:rFonts w:ascii="Times New Roman" w:hAnsi="Times New Roman" w:cs="Times New Roman"/>
          <w:sz w:val="24"/>
          <w:szCs w:val="24"/>
        </w:rPr>
        <w:t>, — решилась она. —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24)Ты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побудешь еще минут двадцать?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25)Побудь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26)Я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же вижу — интересуешься.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27)Я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быстро сбегаю.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28)Мне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уж очень надо гречки: от диабета, и хозяин любит, в армии, говорит, привык.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29)Побудь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>, а?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30)Если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кто придет, пусть билеты оторвут, а школьников так пускай, сэкономят пусть. —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31)И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дежурная поспешила к выходу, напоследок крикнув: — (32)Без меня не уходи!</w:t>
      </w:r>
    </w:p>
    <w:p w:rsidR="00471B24" w:rsidRPr="00437842" w:rsidRDefault="00471B24" w:rsidP="00471B24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33)И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вот я остался один вместе с этим несметным богатством серебра, золота, жемчугов, бриллиантов, золотого шитья, икон, фарфора, хрусталя…</w:t>
      </w:r>
    </w:p>
    <w:p w:rsidR="00471B24" w:rsidRPr="00437842" w:rsidRDefault="00471B24" w:rsidP="00471B24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34)Конечно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>, я не был похож на грабителя, но кто на них похож, сейчас как раз грабители и убийцы выглядят очень интеллигентно, дело в другом.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35)Дело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в русском доверии человека к человеку.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36)Скажут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>: вот сейчас гречка доступна, на всех прилавках.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37)Нет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>, скажу, как раз она стала недоступна.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38)Эта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же дежурная сейчас на нее только смотрит сквозь стекло витрины.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39)Многое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еще можно сказать, но не буду.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40)Только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помню тишину церкви, мерцание золота в лучах солнца и камень.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41)Камень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блаженного Прокопия.</w:t>
      </w:r>
    </w:p>
    <w:p w:rsidR="00471B24" w:rsidRPr="00437842" w:rsidRDefault="00471B24" w:rsidP="00471B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37842">
        <w:rPr>
          <w:rFonts w:ascii="Times New Roman" w:hAnsi="Times New Roman" w:cs="Times New Roman"/>
          <w:b/>
          <w:sz w:val="24"/>
          <w:szCs w:val="24"/>
        </w:rPr>
        <w:t>Задания А1-А7выполните на основе анализа содержания про</w:t>
      </w:r>
      <w:r w:rsidRPr="00437842">
        <w:rPr>
          <w:rFonts w:ascii="Times New Roman" w:hAnsi="Times New Roman" w:cs="Times New Roman"/>
          <w:b/>
          <w:sz w:val="24"/>
          <w:szCs w:val="24"/>
        </w:rPr>
        <w:softHyphen/>
        <w:t>читанного текста. К каждому заданию А1-А7 даны 4 вари</w:t>
      </w:r>
      <w:r w:rsidRPr="00437842">
        <w:rPr>
          <w:rFonts w:ascii="Times New Roman" w:hAnsi="Times New Roman" w:cs="Times New Roman"/>
          <w:b/>
          <w:sz w:val="24"/>
          <w:szCs w:val="24"/>
        </w:rPr>
        <w:softHyphen/>
        <w:t>анта ответа, из которых только один правильный.</w:t>
      </w:r>
    </w:p>
    <w:p w:rsidR="00471B24" w:rsidRPr="001A211B" w:rsidRDefault="00471B24" w:rsidP="00471B24">
      <w:pPr>
        <w:pStyle w:val="a5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A211B">
        <w:rPr>
          <w:rFonts w:ascii="Times New Roman" w:hAnsi="Times New Roman" w:cs="Times New Roman"/>
          <w:b/>
          <w:i/>
          <w:sz w:val="24"/>
          <w:szCs w:val="24"/>
        </w:rPr>
        <w:t>А1. </w:t>
      </w:r>
      <w:r w:rsidRPr="001A211B">
        <w:rPr>
          <w:rFonts w:ascii="Times New Roman" w:hAnsi="Times New Roman" w:cs="Times New Roman"/>
          <w:i/>
          <w:sz w:val="24"/>
          <w:szCs w:val="24"/>
        </w:rPr>
        <w:t>Какое из высказываний, приведённых ниже, содержит ответ на вопрос: «Почему дежурная ушла, оставив посетителя с несметным богатством серебра, золота, жемчугов, бриллиантов, золотого шитья, икон, фарфора, хрусталя?»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1. Она его хорошо знала и не боялась, что он ее ограбит.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842">
        <w:rPr>
          <w:rFonts w:ascii="Times New Roman" w:hAnsi="Times New Roman" w:cs="Times New Roman"/>
          <w:sz w:val="24"/>
          <w:szCs w:val="24"/>
        </w:rPr>
        <w:t>3. «Я не был похож на грабителя»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2. Ей стало плохо, поэтому она вынуждена была уйти в больницу.</w:t>
      </w:r>
    </w:p>
    <w:p w:rsidR="00471B24" w:rsidRPr="001A211B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4. Ей очень нужно было купить гречку, она доверяла людям.</w:t>
      </w:r>
    </w:p>
    <w:p w:rsidR="00471B24" w:rsidRPr="001A211B" w:rsidRDefault="00471B24" w:rsidP="00471B24">
      <w:pPr>
        <w:pStyle w:val="a5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A211B">
        <w:rPr>
          <w:rFonts w:ascii="Times New Roman" w:hAnsi="Times New Roman" w:cs="Times New Roman"/>
          <w:b/>
          <w:i/>
          <w:sz w:val="24"/>
          <w:szCs w:val="24"/>
        </w:rPr>
        <w:t>А2</w:t>
      </w:r>
      <w:r w:rsidRPr="001A211B">
        <w:rPr>
          <w:rFonts w:ascii="Times New Roman" w:hAnsi="Times New Roman" w:cs="Times New Roman"/>
          <w:i/>
          <w:sz w:val="24"/>
          <w:szCs w:val="24"/>
        </w:rPr>
        <w:t>. Какое из высказываний, приведённых ниже, НЕ содержит ответ на вопрос: «Почему Великий Устюг — город, увидев который понимаешь, что всю жизнь он будет для тебя мерилом красоты?»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1. Слияние рек Сухоны и Юга образует могучую Северную Двину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lastRenderedPageBreak/>
        <w:t>2. В одной церкви был потрясающий воображение своими экспонатами краеведческий музей.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3. Здесь были самые красивые закаты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7842">
        <w:rPr>
          <w:rFonts w:ascii="Times New Roman" w:hAnsi="Times New Roman" w:cs="Times New Roman"/>
          <w:sz w:val="24"/>
          <w:szCs w:val="24"/>
        </w:rPr>
        <w:t>4. В городе много церквей</w:t>
      </w:r>
    </w:p>
    <w:p w:rsidR="00471B24" w:rsidRDefault="00471B24" w:rsidP="00471B24">
      <w:pPr>
        <w:pStyle w:val="a5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471B24" w:rsidRDefault="00471B24" w:rsidP="00471B24">
      <w:pPr>
        <w:pStyle w:val="a5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471B24" w:rsidRPr="001A211B" w:rsidRDefault="00471B24" w:rsidP="00471B24">
      <w:pPr>
        <w:pStyle w:val="a5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A211B">
        <w:rPr>
          <w:rFonts w:ascii="Times New Roman" w:hAnsi="Times New Roman" w:cs="Times New Roman"/>
          <w:b/>
          <w:i/>
          <w:sz w:val="24"/>
          <w:szCs w:val="24"/>
        </w:rPr>
        <w:t>А3</w:t>
      </w:r>
      <w:r w:rsidRPr="001A211B">
        <w:rPr>
          <w:rFonts w:ascii="Times New Roman" w:hAnsi="Times New Roman" w:cs="Times New Roman"/>
          <w:i/>
          <w:sz w:val="24"/>
          <w:szCs w:val="24"/>
        </w:rPr>
        <w:t>. Как характеризует героя информация, заключённая в предложениях 7-9?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1. Герой был настоящим ценителем искусства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2. Герой обладал плохой памятью, поэтому все записывал в блокнот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3. Герой понял, что надо было раньше прийти в этот музей, чтобы увидеть все экспонаты.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4. Герой пришел в музей, чтобы записать в блокнот все экспонаты, какие были на выставке</w:t>
      </w:r>
    </w:p>
    <w:p w:rsidR="00471B24" w:rsidRPr="001A211B" w:rsidRDefault="00471B24" w:rsidP="00471B24">
      <w:pPr>
        <w:pStyle w:val="a5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A211B">
        <w:rPr>
          <w:rFonts w:ascii="Times New Roman" w:hAnsi="Times New Roman" w:cs="Times New Roman"/>
          <w:b/>
          <w:i/>
          <w:sz w:val="24"/>
          <w:szCs w:val="24"/>
        </w:rPr>
        <w:t>А4</w:t>
      </w:r>
      <w:r w:rsidRPr="001A211B">
        <w:rPr>
          <w:rFonts w:ascii="Times New Roman" w:hAnsi="Times New Roman" w:cs="Times New Roman"/>
          <w:i/>
          <w:sz w:val="24"/>
          <w:szCs w:val="24"/>
        </w:rPr>
        <w:t>. Укажите, в каком значении употребляется в тексте выра</w:t>
      </w:r>
      <w:r w:rsidRPr="001A211B">
        <w:rPr>
          <w:rFonts w:ascii="Times New Roman" w:hAnsi="Times New Roman" w:cs="Times New Roman"/>
          <w:i/>
          <w:sz w:val="24"/>
          <w:szCs w:val="24"/>
        </w:rPr>
        <w:softHyphen/>
        <w:t>жение ЛЮБЫХ МАСТЕЙ (пред.10).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1. Различных видов, направлений и убеждений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37842">
        <w:rPr>
          <w:rFonts w:ascii="Times New Roman" w:hAnsi="Times New Roman" w:cs="Times New Roman"/>
          <w:sz w:val="24"/>
          <w:szCs w:val="24"/>
        </w:rPr>
        <w:t>2. Разного рода, на любой вкус 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3. Любого цвета, любого окраса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7842">
        <w:rPr>
          <w:rFonts w:ascii="Times New Roman" w:hAnsi="Times New Roman" w:cs="Times New Roman"/>
          <w:sz w:val="24"/>
          <w:szCs w:val="24"/>
        </w:rPr>
        <w:t>4. Принадлежащий определенному типу игральных карт</w:t>
      </w:r>
    </w:p>
    <w:p w:rsidR="00471B24" w:rsidRPr="001A211B" w:rsidRDefault="00471B24" w:rsidP="00471B24">
      <w:pPr>
        <w:pStyle w:val="a5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A211B">
        <w:rPr>
          <w:rFonts w:ascii="Times New Roman" w:hAnsi="Times New Roman" w:cs="Times New Roman"/>
          <w:b/>
          <w:i/>
          <w:sz w:val="24"/>
          <w:szCs w:val="24"/>
        </w:rPr>
        <w:t>А5</w:t>
      </w:r>
      <w:r w:rsidRPr="001A211B">
        <w:rPr>
          <w:rFonts w:ascii="Times New Roman" w:hAnsi="Times New Roman" w:cs="Times New Roman"/>
          <w:i/>
          <w:sz w:val="24"/>
          <w:szCs w:val="24"/>
        </w:rPr>
        <w:t>. Какая художественная деталь (выразительная подробность в произведении, несущая значительную смысловую и эмоциональную нагрузку) упоминается в тексте?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1. Камень блаженного Прокопия.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7842">
        <w:rPr>
          <w:rFonts w:ascii="Times New Roman" w:hAnsi="Times New Roman" w:cs="Times New Roman"/>
          <w:sz w:val="24"/>
          <w:szCs w:val="24"/>
        </w:rPr>
        <w:t>2. Несметное богатство, драгоценности.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3. Церковь.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37842">
        <w:rPr>
          <w:rFonts w:ascii="Times New Roman" w:hAnsi="Times New Roman" w:cs="Times New Roman"/>
          <w:sz w:val="24"/>
          <w:szCs w:val="24"/>
        </w:rPr>
        <w:t>4. Телефон дежурной</w:t>
      </w:r>
    </w:p>
    <w:p w:rsidR="00471B24" w:rsidRPr="001A211B" w:rsidRDefault="00471B24" w:rsidP="00471B24">
      <w:pPr>
        <w:pStyle w:val="a5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A211B">
        <w:rPr>
          <w:rFonts w:ascii="Times New Roman" w:hAnsi="Times New Roman" w:cs="Times New Roman"/>
          <w:b/>
          <w:i/>
          <w:sz w:val="24"/>
          <w:szCs w:val="24"/>
        </w:rPr>
        <w:t>А6</w:t>
      </w:r>
      <w:r w:rsidRPr="001A211B">
        <w:rPr>
          <w:rFonts w:ascii="Times New Roman" w:hAnsi="Times New Roman" w:cs="Times New Roman"/>
          <w:i/>
          <w:sz w:val="24"/>
          <w:szCs w:val="24"/>
        </w:rPr>
        <w:t>. В каком варианте ответа средством речевой выразительности является метафора?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1.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1)Признаки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сегодняшней демократии примитивны, как хрюканье: воровство, вранье, развитие жадности, злобы и… и непрерывный страх быть обворованным и убитым.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2.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9)Выбрал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время с утра назавтра, вооружился блокнотом и старался побольше запомнить.</w:t>
      </w:r>
    </w:p>
    <w:p w:rsidR="00471B24" w:rsidRPr="00437842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437842">
        <w:rPr>
          <w:rFonts w:ascii="Times New Roman" w:hAnsi="Times New Roman" w:cs="Times New Roman"/>
          <w:sz w:val="24"/>
          <w:szCs w:val="24"/>
        </w:rPr>
        <w:t>3.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10)Иконы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>, золотые, серебряные оклады, утварь, богатство купеческого и крестьянского быта, расшитые бисером и жемчугами наряды девушек, а уж драгоценностей было любых мастей.</w:t>
      </w:r>
    </w:p>
    <w:p w:rsidR="00471B24" w:rsidRPr="00437842" w:rsidRDefault="00471B24" w:rsidP="00471B24">
      <w:pPr>
        <w:pStyle w:val="a5"/>
        <w:ind w:left="-567"/>
      </w:pPr>
      <w:r w:rsidRPr="00437842">
        <w:rPr>
          <w:rFonts w:ascii="Times New Roman" w:hAnsi="Times New Roman" w:cs="Times New Roman"/>
          <w:sz w:val="24"/>
          <w:szCs w:val="24"/>
        </w:rPr>
        <w:t>4. (</w:t>
      </w:r>
      <w:proofErr w:type="gramStart"/>
      <w:r w:rsidRPr="00437842">
        <w:rPr>
          <w:rFonts w:ascii="Times New Roman" w:hAnsi="Times New Roman" w:cs="Times New Roman"/>
          <w:sz w:val="24"/>
          <w:szCs w:val="24"/>
        </w:rPr>
        <w:t>38)Эта</w:t>
      </w:r>
      <w:proofErr w:type="gramEnd"/>
      <w:r w:rsidRPr="00437842">
        <w:rPr>
          <w:rFonts w:ascii="Times New Roman" w:hAnsi="Times New Roman" w:cs="Times New Roman"/>
          <w:sz w:val="24"/>
          <w:szCs w:val="24"/>
        </w:rPr>
        <w:t xml:space="preserve"> же дежурная сейчас на нее только смотрит сквозь стекло витрины.</w:t>
      </w:r>
    </w:p>
    <w:p w:rsidR="00471B24" w:rsidRPr="00B90C6E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p w:rsidR="00471B24" w:rsidRPr="00B90C6E" w:rsidRDefault="00471B24" w:rsidP="00471B24">
      <w:pPr>
        <w:pStyle w:val="a5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90C6E">
        <w:rPr>
          <w:rFonts w:ascii="Times New Roman" w:hAnsi="Times New Roman" w:cs="Times New Roman"/>
          <w:b/>
          <w:sz w:val="24"/>
          <w:szCs w:val="24"/>
        </w:rPr>
        <w:t>Часть 2 Задания В1-В5 выполните на основе прочитанного текста.</w:t>
      </w:r>
    </w:p>
    <w:p w:rsidR="00471B24" w:rsidRPr="00B90C6E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B90C6E">
        <w:rPr>
          <w:rFonts w:ascii="Times New Roman" w:hAnsi="Times New Roman" w:cs="Times New Roman"/>
          <w:sz w:val="24"/>
          <w:szCs w:val="24"/>
        </w:rPr>
        <w:t xml:space="preserve">В1. Определите и запишите основную тему рассказа из Сборника миниатюр </w:t>
      </w:r>
      <w:proofErr w:type="spellStart"/>
      <w:r w:rsidRPr="00B90C6E">
        <w:rPr>
          <w:rFonts w:ascii="Times New Roman" w:hAnsi="Times New Roman" w:cs="Times New Roman"/>
          <w:sz w:val="24"/>
          <w:szCs w:val="24"/>
        </w:rPr>
        <w:t>В.Крупина</w:t>
      </w:r>
      <w:proofErr w:type="spellEnd"/>
      <w:r w:rsidRPr="00B90C6E">
        <w:rPr>
          <w:rFonts w:ascii="Times New Roman" w:hAnsi="Times New Roman" w:cs="Times New Roman"/>
          <w:sz w:val="24"/>
          <w:szCs w:val="24"/>
        </w:rPr>
        <w:t xml:space="preserve"> «Босиком по небу»</w:t>
      </w:r>
    </w:p>
    <w:p w:rsidR="00471B24" w:rsidRPr="00B90C6E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B90C6E">
        <w:rPr>
          <w:rFonts w:ascii="Times New Roman" w:hAnsi="Times New Roman" w:cs="Times New Roman"/>
          <w:sz w:val="24"/>
          <w:szCs w:val="24"/>
        </w:rPr>
        <w:t>В2. Определите и запишите основную мысль эпизода.</w:t>
      </w:r>
    </w:p>
    <w:p w:rsidR="00471B24" w:rsidRPr="00B90C6E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B90C6E">
        <w:rPr>
          <w:rFonts w:ascii="Times New Roman" w:hAnsi="Times New Roman" w:cs="Times New Roman"/>
          <w:sz w:val="24"/>
          <w:szCs w:val="24"/>
        </w:rPr>
        <w:t>В3. Определите и запишите, какие чувства героя изображены в данном фрагменте.</w:t>
      </w:r>
    </w:p>
    <w:p w:rsidR="00471B24" w:rsidRPr="00B90C6E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B90C6E">
        <w:rPr>
          <w:rFonts w:ascii="Times New Roman" w:hAnsi="Times New Roman" w:cs="Times New Roman"/>
          <w:sz w:val="24"/>
          <w:szCs w:val="24"/>
        </w:rPr>
        <w:t>В4. Выпишите из текста признаки сегодняшней демократии.</w:t>
      </w:r>
    </w:p>
    <w:p w:rsidR="00471B24" w:rsidRPr="00B90C6E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B90C6E">
        <w:rPr>
          <w:rFonts w:ascii="Times New Roman" w:hAnsi="Times New Roman" w:cs="Times New Roman"/>
          <w:sz w:val="24"/>
          <w:szCs w:val="24"/>
        </w:rPr>
        <w:t>В5. Выпишите из текста, зачем дежурной нужна была гречка.</w:t>
      </w:r>
    </w:p>
    <w:p w:rsidR="00471B24" w:rsidRPr="00B90C6E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p w:rsidR="00471B24" w:rsidRPr="00B90C6E" w:rsidRDefault="00471B24" w:rsidP="00471B24">
      <w:pPr>
        <w:pStyle w:val="a5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90C6E">
        <w:rPr>
          <w:rFonts w:ascii="Times New Roman" w:hAnsi="Times New Roman" w:cs="Times New Roman"/>
          <w:b/>
          <w:sz w:val="24"/>
          <w:szCs w:val="24"/>
        </w:rPr>
        <w:t>Часть 3 Напишите сочинение-рассуждение</w:t>
      </w:r>
      <w:r w:rsidRPr="00B90C6E">
        <w:rPr>
          <w:rFonts w:ascii="Times New Roman" w:hAnsi="Times New Roman" w:cs="Times New Roman"/>
          <w:sz w:val="24"/>
          <w:szCs w:val="24"/>
        </w:rPr>
        <w:t>.  Ответьте на вопрос</w:t>
      </w:r>
      <w:r>
        <w:rPr>
          <w:rFonts w:ascii="Times New Roman" w:hAnsi="Times New Roman" w:cs="Times New Roman"/>
          <w:sz w:val="24"/>
          <w:szCs w:val="24"/>
        </w:rPr>
        <w:t xml:space="preserve"> с опорой на данный текст:</w:t>
      </w:r>
      <w:r w:rsidRPr="00B90C6E">
        <w:rPr>
          <w:rFonts w:ascii="Times New Roman" w:hAnsi="Times New Roman" w:cs="Times New Roman"/>
          <w:sz w:val="24"/>
          <w:szCs w:val="24"/>
        </w:rPr>
        <w:t xml:space="preserve"> «Что такое ДОВЕРИЕ? Сформулируйте и прокомментируйте данное Вами определение.</w:t>
      </w:r>
      <w:r w:rsidR="00092433">
        <w:rPr>
          <w:rFonts w:ascii="Times New Roman" w:hAnsi="Times New Roman" w:cs="Times New Roman"/>
          <w:sz w:val="24"/>
          <w:szCs w:val="24"/>
        </w:rPr>
        <w:t xml:space="preserve"> Приведите 1 аргумент из прочитанного текста и 1 из жизненного опыта.</w:t>
      </w:r>
      <w:r w:rsidRPr="00B90C6E">
        <w:rPr>
          <w:rFonts w:ascii="Times New Roman" w:hAnsi="Times New Roman" w:cs="Times New Roman"/>
          <w:sz w:val="24"/>
          <w:szCs w:val="24"/>
        </w:rPr>
        <w:t> </w:t>
      </w:r>
      <w:r w:rsidR="00092433">
        <w:rPr>
          <w:rFonts w:ascii="Times New Roman" w:hAnsi="Times New Roman" w:cs="Times New Roman"/>
          <w:sz w:val="24"/>
          <w:szCs w:val="24"/>
        </w:rPr>
        <w:t>Сделайте вывод. (не менее 50 слов)</w:t>
      </w:r>
      <w:bookmarkStart w:id="0" w:name="_GoBack"/>
      <w:bookmarkEnd w:id="0"/>
    </w:p>
    <w:p w:rsidR="00471B24" w:rsidRPr="00B90C6E" w:rsidRDefault="00471B24" w:rsidP="00471B24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Default="00471B24" w:rsidP="00471B24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71B24" w:rsidRPr="00DB03FE" w:rsidRDefault="00471B24" w:rsidP="00471B24">
      <w:pPr>
        <w:spacing w:line="240" w:lineRule="atLeast"/>
        <w:jc w:val="center"/>
        <w:rPr>
          <w:rFonts w:eastAsia="Times New Roman"/>
          <w:b/>
          <w:bCs/>
          <w:sz w:val="24"/>
          <w:szCs w:val="24"/>
        </w:rPr>
      </w:pPr>
    </w:p>
    <w:sectPr w:rsidR="00471B24" w:rsidRPr="00DB03FE" w:rsidSect="00471B2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92433"/>
    <w:rsid w:val="00471B24"/>
    <w:rsid w:val="00537DB6"/>
    <w:rsid w:val="005A7A4D"/>
    <w:rsid w:val="006A0D19"/>
    <w:rsid w:val="00715C16"/>
    <w:rsid w:val="009E2A5A"/>
    <w:rsid w:val="00B905B3"/>
    <w:rsid w:val="00BE37D9"/>
    <w:rsid w:val="00C10BA5"/>
    <w:rsid w:val="00C82056"/>
    <w:rsid w:val="00D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A0F4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471B2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71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6</cp:revision>
  <dcterms:created xsi:type="dcterms:W3CDTF">2024-10-29T16:11:00Z</dcterms:created>
  <dcterms:modified xsi:type="dcterms:W3CDTF">2024-12-02T18:25:00Z</dcterms:modified>
</cp:coreProperties>
</file>