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6C7D" w:rsidRDefault="00A15016">
      <w:pPr>
        <w:spacing w:line="260" w:lineRule="auto"/>
        <w:ind w:right="20"/>
        <w:jc w:val="center"/>
        <w:rPr>
          <w:sz w:val="28"/>
          <w:szCs w:val="28"/>
        </w:rPr>
      </w:pPr>
      <w:r>
        <w:rPr>
          <w:b/>
          <w:bCs/>
          <w:sz w:val="28"/>
          <w:szCs w:val="28"/>
        </w:rPr>
        <w:t>Муниципальное автономное общеобразовательное учреждение</w:t>
      </w:r>
    </w:p>
    <w:p w:rsidR="00F56C7D" w:rsidRDefault="00A15016">
      <w:pPr>
        <w:spacing w:line="260" w:lineRule="auto"/>
        <w:ind w:right="20"/>
        <w:jc w:val="center"/>
        <w:rPr>
          <w:b/>
          <w:bCs/>
          <w:sz w:val="28"/>
          <w:szCs w:val="28"/>
        </w:rPr>
      </w:pPr>
      <w:r>
        <w:rPr>
          <w:b/>
          <w:bCs/>
          <w:sz w:val="28"/>
          <w:szCs w:val="28"/>
        </w:rPr>
        <w:t>«Школа №3»</w:t>
      </w:r>
    </w:p>
    <w:p w:rsidR="00F56C7D" w:rsidRDefault="00F56C7D">
      <w:pPr>
        <w:spacing w:line="260" w:lineRule="auto"/>
        <w:ind w:right="20"/>
        <w:jc w:val="center"/>
        <w:rPr>
          <w:b/>
          <w:bCs/>
          <w:sz w:val="28"/>
          <w:szCs w:val="28"/>
        </w:rPr>
      </w:pPr>
    </w:p>
    <w:p w:rsidR="00F56C7D" w:rsidRDefault="00F56C7D">
      <w:pPr>
        <w:spacing w:line="260" w:lineRule="auto"/>
        <w:ind w:right="20"/>
        <w:jc w:val="center"/>
        <w:rPr>
          <w:b/>
          <w:bCs/>
          <w:sz w:val="28"/>
          <w:szCs w:val="28"/>
        </w:rPr>
      </w:pPr>
    </w:p>
    <w:p w:rsidR="00F56C7D" w:rsidRDefault="00F56C7D">
      <w:pPr>
        <w:spacing w:line="260" w:lineRule="auto"/>
        <w:ind w:right="20"/>
        <w:jc w:val="center"/>
        <w:rPr>
          <w:b/>
          <w:bCs/>
          <w:sz w:val="28"/>
          <w:szCs w:val="28"/>
        </w:rPr>
      </w:pPr>
    </w:p>
    <w:p w:rsidR="00F56C7D" w:rsidRDefault="00F56C7D">
      <w:pPr>
        <w:spacing w:line="260" w:lineRule="auto"/>
        <w:ind w:right="20"/>
        <w:jc w:val="center"/>
        <w:rPr>
          <w:b/>
          <w:bCs/>
          <w:sz w:val="28"/>
          <w:szCs w:val="28"/>
        </w:rPr>
      </w:pPr>
    </w:p>
    <w:p w:rsidR="00F56C7D" w:rsidRDefault="00F56C7D">
      <w:pPr>
        <w:spacing w:line="260" w:lineRule="auto"/>
        <w:ind w:right="20"/>
        <w:jc w:val="center"/>
        <w:rPr>
          <w:b/>
          <w:bCs/>
          <w:sz w:val="28"/>
          <w:szCs w:val="28"/>
        </w:rPr>
      </w:pPr>
    </w:p>
    <w:p w:rsidR="00F56C7D" w:rsidRDefault="00F56C7D">
      <w:pPr>
        <w:spacing w:line="260" w:lineRule="auto"/>
        <w:ind w:right="20"/>
        <w:jc w:val="center"/>
        <w:rPr>
          <w:b/>
          <w:bCs/>
          <w:sz w:val="28"/>
          <w:szCs w:val="28"/>
        </w:rPr>
      </w:pPr>
    </w:p>
    <w:tbl>
      <w:tblPr>
        <w:tblStyle w:val="a6"/>
        <w:tblW w:w="0" w:type="auto"/>
        <w:tblInd w:w="-4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6"/>
        <w:gridCol w:w="4922"/>
      </w:tblGrid>
      <w:tr w:rsidR="00F56C7D">
        <w:tc>
          <w:tcPr>
            <w:tcW w:w="5096" w:type="dxa"/>
          </w:tcPr>
          <w:p w:rsidR="00F56C7D" w:rsidRDefault="00A15016">
            <w:pPr>
              <w:spacing w:line="260" w:lineRule="auto"/>
              <w:ind w:right="20"/>
              <w:rPr>
                <w:sz w:val="28"/>
                <w:szCs w:val="28"/>
              </w:rPr>
            </w:pPr>
            <w:r>
              <w:rPr>
                <w:sz w:val="28"/>
                <w:szCs w:val="28"/>
              </w:rPr>
              <w:t xml:space="preserve">Рассмотрено экспертной комиссией </w:t>
            </w:r>
          </w:p>
          <w:p w:rsidR="00F56C7D" w:rsidRDefault="00A15016">
            <w:pPr>
              <w:spacing w:line="260" w:lineRule="auto"/>
              <w:ind w:right="20"/>
              <w:rPr>
                <w:sz w:val="28"/>
                <w:szCs w:val="28"/>
              </w:rPr>
            </w:pPr>
            <w:r>
              <w:rPr>
                <w:sz w:val="28"/>
                <w:szCs w:val="28"/>
              </w:rPr>
              <w:t xml:space="preserve">Протокол от «___» _______202_года </w:t>
            </w:r>
          </w:p>
          <w:p w:rsidR="00F56C7D" w:rsidRDefault="00A15016">
            <w:pPr>
              <w:spacing w:line="260" w:lineRule="auto"/>
              <w:ind w:right="20"/>
              <w:rPr>
                <w:sz w:val="28"/>
                <w:szCs w:val="28"/>
              </w:rPr>
            </w:pPr>
            <w:r>
              <w:rPr>
                <w:sz w:val="28"/>
                <w:szCs w:val="28"/>
              </w:rPr>
              <w:t>№____</w:t>
            </w:r>
          </w:p>
        </w:tc>
        <w:tc>
          <w:tcPr>
            <w:tcW w:w="4922" w:type="dxa"/>
          </w:tcPr>
          <w:p w:rsidR="00F56C7D" w:rsidRDefault="00A15016">
            <w:pPr>
              <w:spacing w:line="260" w:lineRule="auto"/>
              <w:ind w:right="20"/>
              <w:jc w:val="right"/>
              <w:rPr>
                <w:sz w:val="28"/>
                <w:szCs w:val="28"/>
              </w:rPr>
            </w:pPr>
            <w:r>
              <w:rPr>
                <w:sz w:val="28"/>
                <w:szCs w:val="28"/>
              </w:rPr>
              <w:t>Утверждено</w:t>
            </w:r>
          </w:p>
          <w:p w:rsidR="00F56C7D" w:rsidRDefault="00A15016">
            <w:pPr>
              <w:spacing w:line="260" w:lineRule="auto"/>
              <w:ind w:right="20"/>
              <w:jc w:val="right"/>
              <w:rPr>
                <w:sz w:val="28"/>
                <w:szCs w:val="28"/>
              </w:rPr>
            </w:pPr>
            <w:r>
              <w:rPr>
                <w:sz w:val="28"/>
                <w:szCs w:val="28"/>
              </w:rPr>
              <w:t>директор МАОУ «Школа №3»</w:t>
            </w:r>
          </w:p>
          <w:p w:rsidR="00F56C7D" w:rsidRDefault="00A15016">
            <w:pPr>
              <w:wordWrap w:val="0"/>
              <w:spacing w:line="260" w:lineRule="auto"/>
              <w:ind w:right="20"/>
              <w:jc w:val="right"/>
              <w:rPr>
                <w:sz w:val="28"/>
                <w:szCs w:val="28"/>
              </w:rPr>
            </w:pPr>
            <w:r>
              <w:rPr>
                <w:sz w:val="28"/>
                <w:szCs w:val="28"/>
              </w:rPr>
              <w:t xml:space="preserve">__________________ Ю.А. </w:t>
            </w:r>
            <w:proofErr w:type="spellStart"/>
            <w:r>
              <w:rPr>
                <w:sz w:val="28"/>
                <w:szCs w:val="28"/>
              </w:rPr>
              <w:t>Катасонова</w:t>
            </w:r>
            <w:proofErr w:type="spellEnd"/>
          </w:p>
          <w:p w:rsidR="00F56C7D" w:rsidRDefault="00F56C7D">
            <w:pPr>
              <w:spacing w:line="260" w:lineRule="auto"/>
              <w:ind w:right="20"/>
              <w:jc w:val="right"/>
              <w:rPr>
                <w:sz w:val="28"/>
                <w:szCs w:val="28"/>
              </w:rPr>
            </w:pPr>
          </w:p>
        </w:tc>
      </w:tr>
    </w:tbl>
    <w:p w:rsidR="00F56C7D" w:rsidRDefault="00F56C7D">
      <w:pPr>
        <w:spacing w:line="260" w:lineRule="auto"/>
        <w:ind w:right="20"/>
        <w:jc w:val="center"/>
        <w:rPr>
          <w:b/>
          <w:bCs/>
          <w:sz w:val="28"/>
          <w:szCs w:val="28"/>
        </w:rPr>
      </w:pPr>
    </w:p>
    <w:p w:rsidR="00F56C7D" w:rsidRDefault="00F56C7D">
      <w:pPr>
        <w:spacing w:line="260" w:lineRule="auto"/>
        <w:ind w:right="20"/>
        <w:jc w:val="center"/>
        <w:rPr>
          <w:b/>
          <w:bCs/>
          <w:sz w:val="28"/>
          <w:szCs w:val="28"/>
        </w:rPr>
      </w:pPr>
    </w:p>
    <w:p w:rsidR="00F56C7D" w:rsidRDefault="00F56C7D">
      <w:pPr>
        <w:spacing w:line="260" w:lineRule="auto"/>
        <w:ind w:right="20"/>
        <w:jc w:val="center"/>
        <w:rPr>
          <w:b/>
          <w:bCs/>
          <w:sz w:val="28"/>
          <w:szCs w:val="28"/>
        </w:rPr>
      </w:pPr>
    </w:p>
    <w:p w:rsidR="00F56C7D" w:rsidRDefault="00A15016">
      <w:pPr>
        <w:spacing w:line="260" w:lineRule="auto"/>
        <w:ind w:right="20"/>
        <w:jc w:val="center"/>
        <w:rPr>
          <w:b/>
          <w:bCs/>
          <w:sz w:val="28"/>
          <w:szCs w:val="28"/>
        </w:rPr>
      </w:pPr>
      <w:r>
        <w:rPr>
          <w:b/>
          <w:bCs/>
          <w:sz w:val="28"/>
          <w:szCs w:val="28"/>
        </w:rPr>
        <w:t xml:space="preserve">Контрольно-измерительные материалы </w:t>
      </w:r>
    </w:p>
    <w:p w:rsidR="00F56C7D" w:rsidRDefault="00A15016">
      <w:pPr>
        <w:spacing w:line="260" w:lineRule="auto"/>
        <w:ind w:right="20"/>
        <w:jc w:val="center"/>
        <w:rPr>
          <w:b/>
          <w:bCs/>
          <w:sz w:val="28"/>
          <w:szCs w:val="28"/>
        </w:rPr>
      </w:pPr>
      <w:r>
        <w:rPr>
          <w:b/>
          <w:bCs/>
          <w:sz w:val="28"/>
          <w:szCs w:val="28"/>
        </w:rPr>
        <w:t xml:space="preserve">для проведения промежуточной аттестации </w:t>
      </w:r>
    </w:p>
    <w:p w:rsidR="00F56C7D" w:rsidRDefault="00A15016">
      <w:pPr>
        <w:spacing w:line="260" w:lineRule="auto"/>
        <w:ind w:right="20"/>
        <w:jc w:val="center"/>
        <w:rPr>
          <w:b/>
          <w:bCs/>
          <w:sz w:val="28"/>
          <w:szCs w:val="28"/>
        </w:rPr>
      </w:pPr>
      <w:r>
        <w:rPr>
          <w:b/>
          <w:bCs/>
          <w:sz w:val="28"/>
          <w:szCs w:val="28"/>
        </w:rPr>
        <w:t>по окружающему миру</w:t>
      </w: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A15016">
      <w:pPr>
        <w:spacing w:line="260" w:lineRule="auto"/>
        <w:rPr>
          <w:sz w:val="28"/>
          <w:szCs w:val="28"/>
        </w:rPr>
      </w:pPr>
      <w:r>
        <w:rPr>
          <w:sz w:val="28"/>
          <w:szCs w:val="28"/>
        </w:rPr>
        <w:t xml:space="preserve">Учитель: </w:t>
      </w:r>
      <w:proofErr w:type="spellStart"/>
      <w:r>
        <w:rPr>
          <w:sz w:val="28"/>
          <w:szCs w:val="28"/>
        </w:rPr>
        <w:t>Пальцева</w:t>
      </w:r>
      <w:proofErr w:type="spellEnd"/>
      <w:r>
        <w:rPr>
          <w:sz w:val="28"/>
          <w:szCs w:val="28"/>
        </w:rPr>
        <w:t xml:space="preserve"> Елена Васильевна </w:t>
      </w:r>
    </w:p>
    <w:p w:rsidR="00F56C7D" w:rsidRDefault="00A15016">
      <w:pPr>
        <w:spacing w:line="260" w:lineRule="auto"/>
        <w:rPr>
          <w:sz w:val="28"/>
          <w:szCs w:val="28"/>
        </w:rPr>
      </w:pPr>
      <w:r>
        <w:rPr>
          <w:sz w:val="28"/>
          <w:szCs w:val="28"/>
        </w:rPr>
        <w:t xml:space="preserve">                </w:t>
      </w:r>
      <w:proofErr w:type="spellStart"/>
      <w:r>
        <w:rPr>
          <w:sz w:val="28"/>
          <w:szCs w:val="28"/>
        </w:rPr>
        <w:t>Закуцкая</w:t>
      </w:r>
      <w:proofErr w:type="spellEnd"/>
      <w:r>
        <w:rPr>
          <w:sz w:val="28"/>
          <w:szCs w:val="28"/>
        </w:rPr>
        <w:t xml:space="preserve"> Евгения Александровна</w:t>
      </w: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F56C7D">
      <w:pPr>
        <w:spacing w:line="260" w:lineRule="auto"/>
        <w:rPr>
          <w:sz w:val="28"/>
          <w:szCs w:val="28"/>
        </w:rPr>
      </w:pPr>
    </w:p>
    <w:p w:rsidR="00F56C7D" w:rsidRDefault="00A15016">
      <w:pPr>
        <w:spacing w:line="260" w:lineRule="auto"/>
        <w:ind w:right="20"/>
        <w:jc w:val="center"/>
        <w:rPr>
          <w:sz w:val="28"/>
          <w:szCs w:val="28"/>
        </w:rPr>
      </w:pPr>
      <w:r>
        <w:rPr>
          <w:sz w:val="28"/>
          <w:szCs w:val="28"/>
        </w:rPr>
        <w:t>2024-2025г.г.</w:t>
      </w:r>
    </w:p>
    <w:p w:rsidR="00F56C7D" w:rsidRDefault="00A15016">
      <w:pPr>
        <w:spacing w:line="260" w:lineRule="auto"/>
        <w:ind w:right="20"/>
        <w:jc w:val="center"/>
        <w:rPr>
          <w:sz w:val="28"/>
          <w:szCs w:val="28"/>
        </w:rPr>
      </w:pPr>
      <w:r>
        <w:rPr>
          <w:sz w:val="28"/>
          <w:szCs w:val="28"/>
        </w:rPr>
        <w:t>Нижний Новгород</w:t>
      </w:r>
    </w:p>
    <w:p w:rsidR="00F56C7D" w:rsidRDefault="00F56C7D">
      <w:pPr>
        <w:ind w:left="120" w:right="100"/>
        <w:jc w:val="center"/>
        <w:rPr>
          <w:b/>
          <w:bCs/>
          <w:sz w:val="28"/>
          <w:szCs w:val="28"/>
        </w:rPr>
      </w:pPr>
    </w:p>
    <w:p w:rsidR="00F56C7D" w:rsidRDefault="00F56C7D">
      <w:pPr>
        <w:ind w:left="120" w:right="100"/>
        <w:jc w:val="center"/>
        <w:rPr>
          <w:b/>
          <w:bCs/>
          <w:sz w:val="28"/>
          <w:szCs w:val="28"/>
        </w:rPr>
      </w:pPr>
    </w:p>
    <w:p w:rsidR="00F56C7D" w:rsidRDefault="00F56C7D">
      <w:pPr>
        <w:ind w:left="120" w:right="100"/>
        <w:jc w:val="center"/>
        <w:rPr>
          <w:b/>
          <w:bCs/>
          <w:sz w:val="28"/>
          <w:szCs w:val="28"/>
        </w:rPr>
      </w:pPr>
    </w:p>
    <w:p w:rsidR="00F56C7D" w:rsidRDefault="00F56C7D">
      <w:pPr>
        <w:ind w:left="120" w:right="100"/>
        <w:jc w:val="center"/>
        <w:rPr>
          <w:b/>
          <w:bCs/>
          <w:sz w:val="28"/>
          <w:szCs w:val="28"/>
        </w:rPr>
      </w:pPr>
    </w:p>
    <w:p w:rsidR="00F56C7D" w:rsidRDefault="00A15016">
      <w:pPr>
        <w:ind w:left="120" w:right="100"/>
        <w:jc w:val="center"/>
        <w:rPr>
          <w:b/>
          <w:bCs/>
          <w:sz w:val="28"/>
          <w:szCs w:val="28"/>
        </w:rPr>
      </w:pPr>
      <w:r>
        <w:rPr>
          <w:b/>
          <w:bCs/>
          <w:sz w:val="28"/>
          <w:szCs w:val="28"/>
        </w:rPr>
        <w:lastRenderedPageBreak/>
        <w:t>Раздел 1. Спецификация контрольно-измерительных материалов для проведения промежуточной аттестации в 2024-2025 учебном году</w:t>
      </w:r>
    </w:p>
    <w:p w:rsidR="00F56C7D" w:rsidRDefault="00A15016">
      <w:pPr>
        <w:ind w:left="120" w:right="100"/>
        <w:jc w:val="center"/>
        <w:rPr>
          <w:b/>
          <w:bCs/>
          <w:sz w:val="28"/>
          <w:szCs w:val="28"/>
        </w:rPr>
      </w:pPr>
      <w:r>
        <w:rPr>
          <w:b/>
          <w:bCs/>
          <w:sz w:val="28"/>
          <w:szCs w:val="28"/>
        </w:rPr>
        <w:t xml:space="preserve"> по окружающему миру во </w:t>
      </w:r>
      <w:proofErr w:type="gramStart"/>
      <w:r>
        <w:rPr>
          <w:b/>
          <w:bCs/>
          <w:sz w:val="28"/>
          <w:szCs w:val="28"/>
        </w:rPr>
        <w:t>2  классе</w:t>
      </w:r>
      <w:proofErr w:type="gramEnd"/>
    </w:p>
    <w:p w:rsidR="00F56C7D" w:rsidRDefault="00A15016">
      <w:pPr>
        <w:ind w:left="120" w:right="100"/>
        <w:jc w:val="center"/>
        <w:rPr>
          <w:rFonts w:eastAsia="Arial Unicode MS"/>
          <w:b/>
          <w:color w:val="000000"/>
          <w:sz w:val="28"/>
          <w:szCs w:val="28"/>
        </w:rPr>
      </w:pPr>
      <w:r>
        <w:rPr>
          <w:rFonts w:eastAsia="Arial Unicode MS"/>
          <w:b/>
          <w:color w:val="000000"/>
          <w:sz w:val="28"/>
          <w:szCs w:val="28"/>
        </w:rPr>
        <w:t xml:space="preserve">1.Назначение работы </w:t>
      </w:r>
    </w:p>
    <w:p w:rsidR="00F56C7D" w:rsidRDefault="00A15016">
      <w:pPr>
        <w:ind w:left="-13" w:right="158" w:firstLine="708"/>
        <w:jc w:val="both"/>
        <w:rPr>
          <w:rFonts w:eastAsia="Arial Unicode MS"/>
          <w:color w:val="000000"/>
          <w:sz w:val="28"/>
          <w:szCs w:val="28"/>
        </w:rPr>
      </w:pPr>
      <w:r>
        <w:rPr>
          <w:rFonts w:eastAsia="Arial Unicode MS"/>
          <w:color w:val="000000"/>
          <w:sz w:val="28"/>
          <w:szCs w:val="28"/>
        </w:rPr>
        <w:t xml:space="preserve">Цель - контроль усвоения предметных и (или) </w:t>
      </w:r>
      <w:proofErr w:type="spellStart"/>
      <w:r>
        <w:rPr>
          <w:rFonts w:eastAsia="Arial Unicode MS"/>
          <w:color w:val="000000"/>
          <w:sz w:val="28"/>
          <w:szCs w:val="28"/>
        </w:rPr>
        <w:t>метапредметных</w:t>
      </w:r>
      <w:proofErr w:type="spellEnd"/>
      <w:r>
        <w:rPr>
          <w:rFonts w:eastAsia="Arial Unicode MS"/>
          <w:color w:val="000000"/>
          <w:sz w:val="28"/>
          <w:szCs w:val="28"/>
        </w:rPr>
        <w:t xml:space="preserve"> результатов образования по учебному предмету </w:t>
      </w:r>
      <w:r>
        <w:rPr>
          <w:rFonts w:eastAsia="Arial Unicode MS"/>
          <w:color w:val="000000" w:themeColor="text1"/>
          <w:sz w:val="28"/>
          <w:szCs w:val="28"/>
        </w:rPr>
        <w:t>«Окружающий мир»</w:t>
      </w:r>
      <w:r>
        <w:rPr>
          <w:rFonts w:eastAsia="Arial Unicode MS"/>
          <w:color w:val="000000"/>
          <w:sz w:val="28"/>
          <w:szCs w:val="28"/>
        </w:rPr>
        <w:t>, установление их в соответствии с требованиями федерального государственного образовательного стандарта соответствующего уровня образования.</w:t>
      </w:r>
    </w:p>
    <w:p w:rsidR="00F56C7D" w:rsidRDefault="00A15016">
      <w:pPr>
        <w:keepNext/>
        <w:keepLines/>
        <w:spacing w:after="12" w:line="249" w:lineRule="auto"/>
        <w:ind w:left="-4" w:firstLine="708"/>
        <w:jc w:val="both"/>
        <w:outlineLvl w:val="0"/>
        <w:rPr>
          <w:b/>
          <w:color w:val="000000"/>
          <w:sz w:val="28"/>
        </w:rPr>
      </w:pPr>
      <w:r>
        <w:rPr>
          <w:b/>
          <w:color w:val="000000"/>
          <w:sz w:val="28"/>
        </w:rPr>
        <w:t xml:space="preserve">2. Документы, определяющие содержание проверочной работы </w:t>
      </w:r>
    </w:p>
    <w:p w:rsidR="00F56C7D" w:rsidRDefault="00A15016">
      <w:pPr>
        <w:autoSpaceDE w:val="0"/>
        <w:autoSpaceDN w:val="0"/>
        <w:adjustRightInd w:val="0"/>
        <w:ind w:firstLine="708"/>
        <w:contextualSpacing/>
        <w:jc w:val="both"/>
        <w:rPr>
          <w:color w:val="000000" w:themeColor="text1"/>
          <w:sz w:val="28"/>
          <w:szCs w:val="28"/>
        </w:rPr>
      </w:pPr>
      <w:r>
        <w:rPr>
          <w:color w:val="000000" w:themeColor="text1"/>
          <w:sz w:val="28"/>
          <w:szCs w:val="28"/>
        </w:rPr>
        <w:t>Содержание КИМ определяется на основе требований федерального государственного образовательного стандарта НОО, утвержденного приказом Министерства просвещения Российской Федерации от 31.05.2021  (Содержание КИМ определяется на основе требований федерального государственного образовательного стандарта НОО, утвержденного приказом Министерства образования и науки Российской Федерации от 17.05.2012)  и федеральной образовательной программы НОО, утвержденной приказом Министерства просвещения Российской Федерации от 18.05.2023.</w:t>
      </w:r>
    </w:p>
    <w:p w:rsidR="00F56C7D" w:rsidRDefault="00A15016">
      <w:pPr>
        <w:autoSpaceDE w:val="0"/>
        <w:autoSpaceDN w:val="0"/>
        <w:adjustRightInd w:val="0"/>
        <w:ind w:firstLine="708"/>
        <w:rPr>
          <w:b/>
          <w:color w:val="000000"/>
          <w:sz w:val="28"/>
        </w:rPr>
      </w:pPr>
      <w:r>
        <w:rPr>
          <w:b/>
          <w:color w:val="000000"/>
          <w:sz w:val="28"/>
        </w:rPr>
        <w:t>3.Подходы к отбору содержания проверочной работы</w:t>
      </w:r>
    </w:p>
    <w:p w:rsidR="00F56C7D" w:rsidRDefault="00A15016">
      <w:pPr>
        <w:spacing w:after="3" w:line="249" w:lineRule="auto"/>
        <w:ind w:left="-13" w:right="115" w:firstLine="708"/>
        <w:jc w:val="both"/>
        <w:rPr>
          <w:color w:val="000000"/>
          <w:sz w:val="28"/>
        </w:rPr>
      </w:pPr>
      <w:r>
        <w:rPr>
          <w:color w:val="000000"/>
          <w:sz w:val="28"/>
        </w:rPr>
        <w:t xml:space="preserve">КИМ основаны на </w:t>
      </w:r>
      <w:proofErr w:type="spellStart"/>
      <w:r>
        <w:rPr>
          <w:color w:val="000000"/>
          <w:sz w:val="28"/>
        </w:rPr>
        <w:t>системнодеятельностном</w:t>
      </w:r>
      <w:proofErr w:type="spellEnd"/>
      <w:r>
        <w:rPr>
          <w:color w:val="000000"/>
          <w:sz w:val="28"/>
        </w:rPr>
        <w:t>, уровневом и комплексном подходах к оценке образовательных достижений, наряду с предметными результатами освоения основной образовательной п</w:t>
      </w:r>
      <w:r>
        <w:rPr>
          <w:color w:val="000000" w:themeColor="text1"/>
          <w:sz w:val="28"/>
        </w:rPr>
        <w:t xml:space="preserve">рограммы </w:t>
      </w:r>
      <w:r>
        <w:rPr>
          <w:color w:val="000000" w:themeColor="text1"/>
          <w:sz w:val="28"/>
          <w:szCs w:val="28"/>
        </w:rPr>
        <w:t>НОО</w:t>
      </w:r>
      <w:r w:rsidRPr="00A15016">
        <w:rPr>
          <w:color w:val="000000" w:themeColor="text1"/>
          <w:sz w:val="28"/>
          <w:szCs w:val="28"/>
        </w:rPr>
        <w:t xml:space="preserve"> </w:t>
      </w:r>
      <w:r>
        <w:rPr>
          <w:color w:val="000000"/>
          <w:sz w:val="28"/>
        </w:rPr>
        <w:t xml:space="preserve">оценивается также достижение </w:t>
      </w:r>
      <w:proofErr w:type="spellStart"/>
      <w:r>
        <w:rPr>
          <w:color w:val="000000"/>
          <w:sz w:val="28"/>
        </w:rPr>
        <w:t>метапредметных</w:t>
      </w:r>
      <w:proofErr w:type="spellEnd"/>
      <w:r>
        <w:rPr>
          <w:color w:val="000000"/>
          <w:sz w:val="28"/>
        </w:rPr>
        <w:t xml:space="preserve"> результатов, включающих освоенные обучающимися </w:t>
      </w:r>
      <w:proofErr w:type="spellStart"/>
      <w:r>
        <w:rPr>
          <w:color w:val="000000"/>
          <w:sz w:val="28"/>
        </w:rPr>
        <w:t>межпредметные</w:t>
      </w:r>
      <w:proofErr w:type="spellEnd"/>
      <w:r>
        <w:rPr>
          <w:color w:val="000000"/>
          <w:sz w:val="28"/>
        </w:rPr>
        <w:t xml:space="preserve"> понятия и универсальные учебные действия (познавательные, коммуникативные, регулятивные). </w:t>
      </w:r>
    </w:p>
    <w:p w:rsidR="00F56C7D" w:rsidRDefault="00A15016">
      <w:pPr>
        <w:spacing w:after="27" w:line="249" w:lineRule="auto"/>
        <w:ind w:left="-13" w:right="158" w:firstLine="711"/>
        <w:jc w:val="both"/>
        <w:rPr>
          <w:color w:val="000000"/>
          <w:sz w:val="28"/>
        </w:rPr>
      </w:pPr>
      <w:r>
        <w:rPr>
          <w:color w:val="000000"/>
          <w:sz w:val="28"/>
        </w:rPr>
        <w:t>Тексты заданий в целом соответствуют формулировкам, принятым в учебниках, включенных в федеральный перечень учебников, допущенных Министерством просвещения Российской Федерации к использованию при реализации имеющих государственную аккредитацию образовательных програм</w:t>
      </w:r>
      <w:r>
        <w:rPr>
          <w:color w:val="000000" w:themeColor="text1"/>
          <w:sz w:val="28"/>
        </w:rPr>
        <w:t xml:space="preserve">м </w:t>
      </w:r>
      <w:r>
        <w:rPr>
          <w:color w:val="000000" w:themeColor="text1"/>
          <w:sz w:val="28"/>
          <w:szCs w:val="28"/>
        </w:rPr>
        <w:t>НОО</w:t>
      </w:r>
      <w:r>
        <w:rPr>
          <w:color w:val="000000" w:themeColor="text1"/>
          <w:sz w:val="28"/>
        </w:rPr>
        <w:t>.</w:t>
      </w:r>
      <w:r>
        <w:rPr>
          <w:color w:val="000000"/>
          <w:sz w:val="28"/>
        </w:rPr>
        <w:t xml:space="preserve"> </w:t>
      </w:r>
    </w:p>
    <w:p w:rsidR="00F56C7D" w:rsidRDefault="00A15016">
      <w:pPr>
        <w:pStyle w:val="a7"/>
        <w:numPr>
          <w:ilvl w:val="0"/>
          <w:numId w:val="1"/>
        </w:numPr>
        <w:autoSpaceDE w:val="0"/>
        <w:autoSpaceDN w:val="0"/>
        <w:adjustRightInd w:val="0"/>
        <w:rPr>
          <w:rFonts w:eastAsia="Arial Unicode MS"/>
          <w:b/>
          <w:color w:val="000000"/>
          <w:sz w:val="28"/>
          <w:szCs w:val="28"/>
          <w:lang w:eastAsia="en-US"/>
        </w:rPr>
      </w:pPr>
      <w:r>
        <w:rPr>
          <w:rFonts w:eastAsia="Arial Unicode MS"/>
          <w:b/>
          <w:color w:val="000000"/>
          <w:sz w:val="28"/>
          <w:szCs w:val="28"/>
          <w:lang w:eastAsia="en-US"/>
        </w:rPr>
        <w:t>Структура проверочной работы</w:t>
      </w:r>
    </w:p>
    <w:p w:rsidR="00F56C7D" w:rsidRDefault="00A15016">
      <w:pPr>
        <w:ind w:left="284"/>
        <w:rPr>
          <w:sz w:val="28"/>
          <w:szCs w:val="28"/>
        </w:rPr>
      </w:pPr>
      <w:r>
        <w:rPr>
          <w:sz w:val="28"/>
          <w:szCs w:val="28"/>
        </w:rPr>
        <w:t>КИМ состоит из 2 частей, включающих в себя 16 заданий.</w:t>
      </w:r>
    </w:p>
    <w:p w:rsidR="00F56C7D" w:rsidRDefault="00A15016">
      <w:pPr>
        <w:pStyle w:val="a5"/>
        <w:shd w:val="clear" w:color="auto" w:fill="FFFFFF"/>
        <w:spacing w:before="0" w:beforeAutospacing="0" w:after="0" w:afterAutospacing="0"/>
        <w:ind w:left="284"/>
        <w:rPr>
          <w:rFonts w:ascii="Open Sans" w:hAnsi="Open Sans" w:cs="Open Sans"/>
          <w:color w:val="181818"/>
          <w:sz w:val="28"/>
          <w:szCs w:val="28"/>
        </w:rPr>
      </w:pPr>
      <w:r>
        <w:rPr>
          <w:color w:val="181818"/>
          <w:sz w:val="28"/>
          <w:szCs w:val="28"/>
        </w:rPr>
        <w:t>Промежуточная (итоговая) работа состоит из 16 заданий: 5-и заданий с выбором одного правильного ответа (ВО), 1-го задания установления последовательности (УП), 1-го задания с установлением соответствия (УС), 6-и заданий с кратким ответом (КО), 3-х заданий с развёрнутым ответом (РО).</w:t>
      </w:r>
    </w:p>
    <w:p w:rsidR="00F56C7D" w:rsidRDefault="00A15016">
      <w:pPr>
        <w:pStyle w:val="a5"/>
        <w:shd w:val="clear" w:color="auto" w:fill="FFFFFF"/>
        <w:spacing w:before="0" w:beforeAutospacing="0" w:after="0" w:afterAutospacing="0"/>
        <w:rPr>
          <w:rFonts w:ascii="Open Sans" w:hAnsi="Open Sans" w:cs="Open Sans"/>
          <w:color w:val="181818"/>
          <w:sz w:val="28"/>
          <w:szCs w:val="28"/>
        </w:rPr>
      </w:pPr>
      <w:r>
        <w:rPr>
          <w:color w:val="181818"/>
          <w:sz w:val="28"/>
          <w:szCs w:val="28"/>
        </w:rPr>
        <w:t>В промежуточной (годовой) работе представлены как задания базового уровня сложности, так и задания повышенного уровня сложности.</w:t>
      </w:r>
    </w:p>
    <w:p w:rsidR="00F56C7D" w:rsidRDefault="00F56C7D">
      <w:pPr>
        <w:autoSpaceDE w:val="0"/>
        <w:autoSpaceDN w:val="0"/>
        <w:adjustRightInd w:val="0"/>
        <w:rPr>
          <w:rFonts w:eastAsia="Arial Unicode MS"/>
          <w:b/>
          <w:i/>
          <w:color w:val="000000"/>
          <w:sz w:val="28"/>
          <w:szCs w:val="28"/>
          <w:lang w:eastAsia="en-US"/>
        </w:rPr>
      </w:pPr>
    </w:p>
    <w:p w:rsidR="00F56C7D" w:rsidRDefault="00A15016">
      <w:pPr>
        <w:numPr>
          <w:ilvl w:val="0"/>
          <w:numId w:val="1"/>
        </w:numPr>
        <w:autoSpaceDE w:val="0"/>
        <w:autoSpaceDN w:val="0"/>
        <w:adjustRightInd w:val="0"/>
        <w:ind w:left="720"/>
        <w:rPr>
          <w:rFonts w:eastAsia="Arial Unicode MS"/>
          <w:b/>
          <w:i/>
          <w:color w:val="000000"/>
          <w:sz w:val="28"/>
          <w:szCs w:val="28"/>
          <w:lang w:eastAsia="en-US"/>
        </w:rPr>
      </w:pPr>
      <w:r>
        <w:rPr>
          <w:b/>
          <w:color w:val="000000"/>
          <w:sz w:val="28"/>
        </w:rPr>
        <w:t>Кодификатор проверяемых элементов содержания и требований к уровню подготовки обучающихся</w:t>
      </w:r>
    </w:p>
    <w:p w:rsidR="00F56C7D" w:rsidRDefault="00F56C7D">
      <w:pPr>
        <w:numPr>
          <w:ilvl w:val="0"/>
          <w:numId w:val="1"/>
        </w:numPr>
        <w:autoSpaceDE w:val="0"/>
        <w:autoSpaceDN w:val="0"/>
        <w:adjustRightInd w:val="0"/>
        <w:ind w:left="720"/>
        <w:rPr>
          <w:rFonts w:eastAsia="Arial Unicode MS"/>
          <w:b/>
          <w:i/>
          <w:color w:val="000000"/>
          <w:sz w:val="28"/>
          <w:szCs w:val="28"/>
          <w:lang w:eastAsia="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5"/>
        <w:gridCol w:w="2887"/>
        <w:gridCol w:w="2067"/>
        <w:gridCol w:w="3941"/>
      </w:tblGrid>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b/>
                <w:color w:val="000000" w:themeColor="text1"/>
                <w:sz w:val="28"/>
                <w:szCs w:val="28"/>
              </w:rPr>
              <w:t>№ задания</w:t>
            </w:r>
          </w:p>
        </w:tc>
        <w:tc>
          <w:tcPr>
            <w:tcW w:w="288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b/>
                <w:color w:val="000000" w:themeColor="text1"/>
                <w:sz w:val="28"/>
                <w:szCs w:val="28"/>
              </w:rPr>
              <w:t>Спецификация</w:t>
            </w: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b/>
                <w:color w:val="000000" w:themeColor="text1"/>
                <w:sz w:val="28"/>
                <w:szCs w:val="28"/>
              </w:rPr>
              <w:t>Кодификатор</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b/>
                <w:color w:val="000000" w:themeColor="text1"/>
                <w:sz w:val="28"/>
                <w:szCs w:val="28"/>
              </w:rPr>
              <w:t>Уровень</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1</w:t>
            </w:r>
          </w:p>
        </w:tc>
        <w:tc>
          <w:tcPr>
            <w:tcW w:w="2887" w:type="dxa"/>
            <w:tcBorders>
              <w:top w:val="single" w:sz="4" w:space="0" w:color="auto"/>
              <w:left w:val="single" w:sz="4" w:space="0" w:color="auto"/>
              <w:bottom w:val="single" w:sz="4" w:space="0" w:color="auto"/>
              <w:right w:val="single" w:sz="4" w:space="0" w:color="auto"/>
            </w:tcBorders>
          </w:tcPr>
          <w:p w:rsidR="00F56C7D" w:rsidRDefault="00A15016">
            <w:pPr>
              <w:pStyle w:val="a5"/>
              <w:shd w:val="clear" w:color="auto" w:fill="FFFFFF"/>
              <w:spacing w:before="0" w:beforeAutospacing="0" w:after="0" w:afterAutospacing="0"/>
              <w:rPr>
                <w:rFonts w:ascii="Open Sans" w:hAnsi="Open Sans" w:cs="Open Sans"/>
                <w:color w:val="181818"/>
                <w:sz w:val="21"/>
                <w:szCs w:val="21"/>
              </w:rPr>
            </w:pPr>
            <w:r>
              <w:rPr>
                <w:color w:val="181818"/>
                <w:sz w:val="26"/>
                <w:szCs w:val="26"/>
              </w:rPr>
              <w:t>Уметь различать государственные символы России.</w:t>
            </w:r>
          </w:p>
          <w:p w:rsidR="00F56C7D" w:rsidRDefault="00F56C7D">
            <w:pPr>
              <w:autoSpaceDE w:val="0"/>
              <w:autoSpaceDN w:val="0"/>
              <w:adjustRightInd w:val="0"/>
              <w:jc w:val="center"/>
              <w:rPr>
                <w:rFonts w:eastAsia="Arial Unicode MS"/>
                <w:color w:val="000000"/>
                <w:sz w:val="28"/>
                <w:szCs w:val="28"/>
                <w:lang w:eastAsia="en-US"/>
              </w:rPr>
            </w:pP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2</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А</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2</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Умение различать изученные созвездия.</w:t>
            </w: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1</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А</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lastRenderedPageBreak/>
              <w:t>3</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Уметь различать внутреннее и внешнее строение человека.</w:t>
            </w: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3</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А</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4</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Умение различать формы земной поверхности, сравнивать холм и гору.</w:t>
            </w: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3</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А</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5</w:t>
            </w:r>
          </w:p>
        </w:tc>
        <w:tc>
          <w:tcPr>
            <w:tcW w:w="2887" w:type="dxa"/>
            <w:tcBorders>
              <w:top w:val="single" w:sz="4" w:space="0" w:color="auto"/>
              <w:left w:val="single" w:sz="4" w:space="0" w:color="auto"/>
              <w:bottom w:val="single" w:sz="4" w:space="0" w:color="auto"/>
              <w:right w:val="single" w:sz="4" w:space="0" w:color="auto"/>
            </w:tcBorders>
          </w:tcPr>
          <w:p w:rsidR="00F56C7D" w:rsidRDefault="00A15016">
            <w:pPr>
              <w:rPr>
                <w:rFonts w:eastAsiaTheme="minorEastAsia"/>
                <w:color w:val="181818"/>
                <w:sz w:val="26"/>
                <w:szCs w:val="26"/>
                <w:shd w:val="clear" w:color="auto" w:fill="FFFFFF"/>
              </w:rPr>
            </w:pPr>
            <w:r>
              <w:rPr>
                <w:color w:val="181818"/>
                <w:sz w:val="26"/>
                <w:szCs w:val="26"/>
                <w:shd w:val="clear" w:color="auto" w:fill="FFFFFF"/>
              </w:rPr>
              <w:t>Уметь выделять группы животных и сравнивать признаки этих групп.</w:t>
            </w: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2</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А</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6</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Уметь находить связи в природе, между природой и человеком.</w:t>
            </w:r>
          </w:p>
          <w:p w:rsidR="00F56C7D" w:rsidRDefault="00F56C7D">
            <w:pPr>
              <w:rPr>
                <w:color w:val="181818"/>
                <w:sz w:val="26"/>
                <w:szCs w:val="26"/>
                <w:shd w:val="clear" w:color="auto" w:fill="FFFFFF"/>
              </w:rPr>
            </w:pP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2</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А</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7</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Умение находить нужную информацию в учебнике и дополнительной литературе. Уметь различать материки.</w:t>
            </w:r>
          </w:p>
          <w:p w:rsidR="00F56C7D" w:rsidRDefault="00F56C7D">
            <w:pPr>
              <w:rPr>
                <w:color w:val="181818"/>
                <w:sz w:val="26"/>
                <w:szCs w:val="26"/>
                <w:shd w:val="clear" w:color="auto" w:fill="FFFFFF"/>
              </w:rPr>
            </w:pP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1</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А</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8</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Уметь выделять группы растений и сравнивать признаки этих групп.</w:t>
            </w: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3</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А</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9</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Уметь ориентироваться на местности разными способами.</w:t>
            </w: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2</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А</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10</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Умение описывать достопримечательности Санкт-Петербурга.</w:t>
            </w:r>
          </w:p>
          <w:p w:rsidR="00F56C7D" w:rsidRDefault="00F56C7D">
            <w:pPr>
              <w:rPr>
                <w:color w:val="181818"/>
                <w:sz w:val="26"/>
                <w:szCs w:val="26"/>
                <w:shd w:val="clear" w:color="auto" w:fill="FFFFFF"/>
              </w:rPr>
            </w:pP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1</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А</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11</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Умение находить нужную информацию в учебнике и дополнительной литературе. Уметь различать животных.</w:t>
            </w:r>
          </w:p>
          <w:p w:rsidR="00F56C7D" w:rsidRDefault="00F56C7D">
            <w:pPr>
              <w:rPr>
                <w:color w:val="181818"/>
                <w:sz w:val="26"/>
                <w:szCs w:val="26"/>
                <w:shd w:val="clear" w:color="auto" w:fill="FFFFFF"/>
              </w:rPr>
            </w:pP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1</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А</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12</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Умение приводить примеры семейных традиций, оценивать характер взаимоотношений людей в семье, правильно вести себя с близкими людьми</w:t>
            </w:r>
          </w:p>
          <w:p w:rsidR="00F56C7D" w:rsidRDefault="00F56C7D">
            <w:pPr>
              <w:rPr>
                <w:color w:val="181818"/>
                <w:sz w:val="26"/>
                <w:szCs w:val="26"/>
                <w:shd w:val="clear" w:color="auto" w:fill="FFFFFF"/>
              </w:rPr>
            </w:pP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2</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А</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13</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 xml:space="preserve">Уметь соблюдать правила поведения в </w:t>
            </w:r>
            <w:r>
              <w:rPr>
                <w:color w:val="181818"/>
                <w:sz w:val="26"/>
                <w:szCs w:val="26"/>
                <w:shd w:val="clear" w:color="auto" w:fill="FFFFFF"/>
              </w:rPr>
              <w:lastRenderedPageBreak/>
              <w:t>природе, читать и рисовать экологические знаки.</w:t>
            </w:r>
          </w:p>
          <w:p w:rsidR="00F56C7D" w:rsidRDefault="00F56C7D">
            <w:pPr>
              <w:rPr>
                <w:color w:val="181818"/>
                <w:sz w:val="26"/>
                <w:szCs w:val="26"/>
                <w:shd w:val="clear" w:color="auto" w:fill="FFFFFF"/>
              </w:rPr>
            </w:pP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lastRenderedPageBreak/>
              <w:t>2</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В</w:t>
            </w:r>
          </w:p>
        </w:tc>
      </w:tr>
      <w:tr w:rsidR="00F56C7D">
        <w:trPr>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lastRenderedPageBreak/>
              <w:t>14</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Умение различать основные дорожные знаки, необходимые пешеходу.</w:t>
            </w: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1</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В</w:t>
            </w:r>
          </w:p>
        </w:tc>
      </w:tr>
      <w:tr w:rsidR="00F56C7D">
        <w:trPr>
          <w:trHeight w:val="1580"/>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15</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Уметь соблюдать правила вежливости при общении со взрослыми и сверстниками</w:t>
            </w:r>
          </w:p>
          <w:p w:rsidR="00F56C7D" w:rsidRDefault="00F56C7D">
            <w:pPr>
              <w:rPr>
                <w:color w:val="181818"/>
                <w:sz w:val="26"/>
                <w:szCs w:val="26"/>
                <w:shd w:val="clear" w:color="auto" w:fill="FFFFFF"/>
              </w:rPr>
            </w:pP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3</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В</w:t>
            </w:r>
          </w:p>
        </w:tc>
      </w:tr>
      <w:tr w:rsidR="00F56C7D">
        <w:trPr>
          <w:trHeight w:val="2000"/>
          <w:jc w:val="center"/>
        </w:trPr>
        <w:tc>
          <w:tcPr>
            <w:tcW w:w="1225"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16</w:t>
            </w:r>
          </w:p>
        </w:tc>
        <w:tc>
          <w:tcPr>
            <w:tcW w:w="2887" w:type="dxa"/>
            <w:tcBorders>
              <w:top w:val="single" w:sz="4" w:space="0" w:color="auto"/>
              <w:left w:val="single" w:sz="4" w:space="0" w:color="auto"/>
              <w:bottom w:val="single" w:sz="4" w:space="0" w:color="auto"/>
              <w:right w:val="single" w:sz="4" w:space="0" w:color="auto"/>
            </w:tcBorders>
          </w:tcPr>
          <w:p w:rsidR="00F56C7D" w:rsidRDefault="00A15016">
            <w:r>
              <w:rPr>
                <w:color w:val="181818"/>
                <w:sz w:val="26"/>
                <w:szCs w:val="26"/>
                <w:shd w:val="clear" w:color="auto" w:fill="FFFFFF"/>
              </w:rPr>
              <w:t>Умение узнавать различные строительные машины и материалы, объяснять их назначение</w:t>
            </w:r>
          </w:p>
          <w:p w:rsidR="00F56C7D" w:rsidRDefault="00F56C7D">
            <w:pPr>
              <w:rPr>
                <w:color w:val="181818"/>
                <w:sz w:val="26"/>
                <w:szCs w:val="26"/>
                <w:shd w:val="clear" w:color="auto" w:fill="FFFFFF"/>
              </w:rPr>
            </w:pPr>
          </w:p>
        </w:tc>
        <w:tc>
          <w:tcPr>
            <w:tcW w:w="2067"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3</w:t>
            </w:r>
          </w:p>
        </w:tc>
        <w:tc>
          <w:tcPr>
            <w:tcW w:w="3941" w:type="dxa"/>
            <w:tcBorders>
              <w:top w:val="single" w:sz="4" w:space="0" w:color="auto"/>
              <w:left w:val="single" w:sz="4" w:space="0" w:color="auto"/>
              <w:bottom w:val="single" w:sz="4" w:space="0" w:color="auto"/>
              <w:right w:val="single" w:sz="4" w:space="0" w:color="auto"/>
            </w:tcBorders>
          </w:tcPr>
          <w:p w:rsidR="00F56C7D" w:rsidRDefault="00A15016">
            <w:pPr>
              <w:autoSpaceDE w:val="0"/>
              <w:autoSpaceDN w:val="0"/>
              <w:adjustRightInd w:val="0"/>
              <w:jc w:val="center"/>
              <w:rPr>
                <w:rFonts w:eastAsia="Arial Unicode MS"/>
                <w:color w:val="000000"/>
                <w:sz w:val="28"/>
                <w:szCs w:val="28"/>
                <w:lang w:eastAsia="en-US"/>
              </w:rPr>
            </w:pPr>
            <w:r>
              <w:rPr>
                <w:rFonts w:eastAsia="Arial Unicode MS"/>
                <w:color w:val="000000"/>
                <w:sz w:val="28"/>
                <w:szCs w:val="28"/>
                <w:lang w:eastAsia="en-US"/>
              </w:rPr>
              <w:t>В</w:t>
            </w:r>
          </w:p>
        </w:tc>
      </w:tr>
    </w:tbl>
    <w:p w:rsidR="00F56C7D" w:rsidRDefault="00A15016">
      <w:pPr>
        <w:autoSpaceDE w:val="0"/>
        <w:autoSpaceDN w:val="0"/>
        <w:adjustRightInd w:val="0"/>
        <w:rPr>
          <w:rFonts w:eastAsia="Arial Unicode MS"/>
          <w:b/>
          <w:color w:val="000000"/>
          <w:sz w:val="28"/>
          <w:szCs w:val="28"/>
          <w:lang w:eastAsia="en-US"/>
        </w:rPr>
      </w:pPr>
      <w:r>
        <w:rPr>
          <w:rFonts w:eastAsia="Arial Unicode MS"/>
          <w:b/>
          <w:color w:val="000000"/>
          <w:sz w:val="28"/>
          <w:szCs w:val="28"/>
          <w:lang w:eastAsia="en-US"/>
        </w:rPr>
        <w:t>6. Распределение заданий КИМ по уровню сложности.</w:t>
      </w:r>
    </w:p>
    <w:p w:rsidR="00F56C7D" w:rsidRDefault="00A15016">
      <w:pPr>
        <w:spacing w:after="3" w:line="249" w:lineRule="auto"/>
        <w:ind w:right="158"/>
        <w:jc w:val="both"/>
        <w:rPr>
          <w:color w:val="000000"/>
          <w:sz w:val="28"/>
        </w:rPr>
      </w:pPr>
      <w:r>
        <w:rPr>
          <w:color w:val="000000"/>
          <w:sz w:val="28"/>
        </w:rPr>
        <w:t xml:space="preserve">Все задания относятся к базовому </w:t>
      </w:r>
      <w:r w:rsidRPr="00A15016">
        <w:rPr>
          <w:color w:val="000000"/>
          <w:sz w:val="28"/>
        </w:rPr>
        <w:t xml:space="preserve">  и повышенному </w:t>
      </w:r>
      <w:r>
        <w:rPr>
          <w:color w:val="000000"/>
          <w:sz w:val="28"/>
        </w:rPr>
        <w:t xml:space="preserve">уровню сложности. </w:t>
      </w:r>
    </w:p>
    <w:p w:rsidR="00F56C7D" w:rsidRDefault="00A15016">
      <w:pPr>
        <w:autoSpaceDE w:val="0"/>
        <w:autoSpaceDN w:val="0"/>
        <w:adjustRightInd w:val="0"/>
        <w:rPr>
          <w:rFonts w:eastAsia="Arial Unicode MS"/>
          <w:color w:val="000000"/>
          <w:sz w:val="28"/>
          <w:szCs w:val="28"/>
          <w:lang w:eastAsia="en-US"/>
        </w:rPr>
      </w:pPr>
      <w:r>
        <w:rPr>
          <w:rFonts w:eastAsia="Arial Unicode MS"/>
          <w:b/>
          <w:color w:val="000000"/>
          <w:sz w:val="28"/>
          <w:szCs w:val="28"/>
          <w:lang w:eastAsia="en-US"/>
        </w:rPr>
        <w:t>7. Продолжительность итоговой диагностической работы</w:t>
      </w:r>
    </w:p>
    <w:p w:rsidR="00F56C7D" w:rsidRDefault="00A15016">
      <w:pPr>
        <w:autoSpaceDE w:val="0"/>
        <w:autoSpaceDN w:val="0"/>
        <w:adjustRightInd w:val="0"/>
        <w:rPr>
          <w:rFonts w:eastAsia="Arial Unicode MS"/>
          <w:color w:val="000000"/>
          <w:sz w:val="28"/>
          <w:szCs w:val="28"/>
          <w:lang w:eastAsia="en-US"/>
        </w:rPr>
      </w:pPr>
      <w:r>
        <w:rPr>
          <w:rFonts w:eastAsia="Arial Unicode MS"/>
          <w:color w:val="000000"/>
          <w:sz w:val="28"/>
          <w:szCs w:val="28"/>
          <w:lang w:eastAsia="en-US"/>
        </w:rPr>
        <w:t xml:space="preserve">На выполнение работы отводится 40 минут. </w:t>
      </w:r>
    </w:p>
    <w:p w:rsidR="00F56C7D" w:rsidRDefault="00A15016">
      <w:pPr>
        <w:ind w:left="80"/>
        <w:rPr>
          <w:b/>
          <w:sz w:val="28"/>
          <w:szCs w:val="28"/>
        </w:rPr>
      </w:pPr>
      <w:r>
        <w:rPr>
          <w:b/>
          <w:sz w:val="28"/>
          <w:szCs w:val="28"/>
        </w:rPr>
        <w:t>8. Дополнительные материалы и оборудование.</w:t>
      </w:r>
    </w:p>
    <w:p w:rsidR="00F56C7D" w:rsidRDefault="00A15016">
      <w:pPr>
        <w:ind w:left="80"/>
        <w:rPr>
          <w:sz w:val="28"/>
          <w:szCs w:val="28"/>
        </w:rPr>
      </w:pPr>
      <w:r>
        <w:rPr>
          <w:sz w:val="28"/>
          <w:szCs w:val="28"/>
        </w:rPr>
        <w:t xml:space="preserve"> Дополнительные материалы и оборудование не используются.</w:t>
      </w:r>
    </w:p>
    <w:p w:rsidR="00F56C7D" w:rsidRDefault="00A15016">
      <w:pPr>
        <w:autoSpaceDE w:val="0"/>
        <w:autoSpaceDN w:val="0"/>
        <w:adjustRightInd w:val="0"/>
        <w:rPr>
          <w:rFonts w:eastAsia="Arial Unicode MS"/>
          <w:b/>
          <w:color w:val="000000"/>
          <w:sz w:val="28"/>
          <w:szCs w:val="28"/>
          <w:lang w:eastAsia="en-US"/>
        </w:rPr>
      </w:pPr>
      <w:r>
        <w:rPr>
          <w:rFonts w:eastAsia="Arial Unicode MS"/>
          <w:b/>
          <w:color w:val="000000"/>
          <w:sz w:val="28"/>
          <w:szCs w:val="28"/>
          <w:lang w:eastAsia="en-US"/>
        </w:rPr>
        <w:t>9. Система оценивания отдельных заданий и работы в целом.</w:t>
      </w:r>
    </w:p>
    <w:p w:rsidR="00F56C7D" w:rsidRDefault="00A15016">
      <w:pPr>
        <w:pStyle w:val="a5"/>
        <w:spacing w:before="0" w:beforeAutospacing="0" w:after="0" w:afterAutospacing="0"/>
      </w:pPr>
      <w:r>
        <w:rPr>
          <w:sz w:val="27"/>
          <w:szCs w:val="27"/>
        </w:rPr>
        <w:t>Проверка работ проводится с помощью приложенных к работе </w:t>
      </w:r>
      <w:r>
        <w:rPr>
          <w:b/>
          <w:bCs/>
          <w:sz w:val="27"/>
          <w:szCs w:val="27"/>
        </w:rPr>
        <w:t>верных ответов</w:t>
      </w:r>
      <w:r>
        <w:rPr>
          <w:sz w:val="27"/>
          <w:szCs w:val="27"/>
        </w:rPr>
        <w:t> и</w:t>
      </w:r>
      <w:r>
        <w:rPr>
          <w:b/>
          <w:bCs/>
          <w:sz w:val="27"/>
          <w:szCs w:val="27"/>
        </w:rPr>
        <w:t> ключей оценивания.</w:t>
      </w:r>
      <w:r>
        <w:rPr>
          <w:rFonts w:ascii="Calibri" w:hAnsi="Calibri" w:cs="Calibri"/>
        </w:rPr>
        <w:t> </w:t>
      </w:r>
      <w:r>
        <w:rPr>
          <w:sz w:val="27"/>
          <w:szCs w:val="27"/>
        </w:rPr>
        <w:t>Каждое правильно выполненное задание 2, 3, 7, 10, 11, 14 – оценивается 1 баллом, каждое правильно выполненное задание 1, 5, 6, 9, 13 –оценивается 2 баллами, каждое правильно выполненное задание 4, 8, 15, 16 –оценивается 3 баллами, правильно выполненное задание 12 –оценивается 4 баллами</w:t>
      </w:r>
    </w:p>
    <w:p w:rsidR="00F56C7D" w:rsidRDefault="00F56C7D">
      <w:pPr>
        <w:pStyle w:val="a5"/>
        <w:spacing w:before="0" w:beforeAutospacing="0" w:after="0" w:afterAutospacing="0"/>
        <w:jc w:val="center"/>
      </w:pPr>
    </w:p>
    <w:p w:rsidR="00F56C7D" w:rsidRDefault="00A15016">
      <w:pPr>
        <w:rPr>
          <w:sz w:val="28"/>
          <w:szCs w:val="28"/>
        </w:rPr>
      </w:pPr>
      <w:r>
        <w:rPr>
          <w:sz w:val="28"/>
          <w:szCs w:val="28"/>
        </w:rPr>
        <w:t>На основе баллов, выставленных за выполнение всех заданий работы, подсчитывается общий балл, который переводится в отметку по пятибалльной шкале.</w:t>
      </w:r>
    </w:p>
    <w:p w:rsidR="00F56C7D" w:rsidRDefault="00F56C7D">
      <w:pPr>
        <w:rPr>
          <w:sz w:val="28"/>
          <w:szCs w:val="28"/>
        </w:rPr>
      </w:pPr>
    </w:p>
    <w:p w:rsidR="00F56C7D" w:rsidRDefault="00F56C7D">
      <w:pPr>
        <w:pStyle w:val="c8"/>
        <w:shd w:val="clear" w:color="auto" w:fill="FFFFFF"/>
        <w:spacing w:before="0" w:beforeAutospacing="0" w:after="0" w:afterAutospacing="0"/>
        <w:jc w:val="center"/>
        <w:rPr>
          <w:b/>
          <w:bCs/>
          <w:sz w:val="28"/>
          <w:szCs w:val="28"/>
        </w:rPr>
      </w:pPr>
    </w:p>
    <w:p w:rsidR="00F56C7D" w:rsidRDefault="00A15016">
      <w:pPr>
        <w:jc w:val="both"/>
        <w:rPr>
          <w:rFonts w:eastAsia="Arial Unicode MS"/>
          <w:b/>
          <w:sz w:val="28"/>
          <w:szCs w:val="28"/>
        </w:rPr>
      </w:pPr>
      <w:r>
        <w:rPr>
          <w:rFonts w:eastAsia="Arial Unicode MS"/>
          <w:b/>
          <w:sz w:val="28"/>
          <w:szCs w:val="28"/>
        </w:rPr>
        <w:t>Шкала перевода набранных баллов в отметку:</w:t>
      </w:r>
    </w:p>
    <w:tbl>
      <w:tblPr>
        <w:tblStyle w:val="a6"/>
        <w:tblW w:w="0" w:type="auto"/>
        <w:tblLook w:val="04A0" w:firstRow="1" w:lastRow="0" w:firstColumn="1" w:lastColumn="0" w:noHBand="0" w:noVBand="1"/>
      </w:tblPr>
      <w:tblGrid>
        <w:gridCol w:w="4361"/>
        <w:gridCol w:w="5955"/>
      </w:tblGrid>
      <w:tr w:rsidR="00F56C7D">
        <w:tc>
          <w:tcPr>
            <w:tcW w:w="4361" w:type="dxa"/>
          </w:tcPr>
          <w:p w:rsidR="00F56C7D" w:rsidRDefault="00A15016">
            <w:pPr>
              <w:jc w:val="center"/>
              <w:rPr>
                <w:rFonts w:eastAsia="Arial Unicode MS"/>
                <w:sz w:val="28"/>
                <w:szCs w:val="28"/>
              </w:rPr>
            </w:pPr>
            <w:r>
              <w:rPr>
                <w:rFonts w:eastAsia="Arial Unicode MS"/>
                <w:sz w:val="28"/>
                <w:szCs w:val="28"/>
              </w:rPr>
              <w:t>Оценка</w:t>
            </w:r>
          </w:p>
        </w:tc>
        <w:tc>
          <w:tcPr>
            <w:tcW w:w="5955" w:type="dxa"/>
          </w:tcPr>
          <w:p w:rsidR="00F56C7D" w:rsidRDefault="00A15016">
            <w:pPr>
              <w:jc w:val="center"/>
              <w:rPr>
                <w:rFonts w:eastAsia="Arial Unicode MS"/>
                <w:sz w:val="28"/>
                <w:szCs w:val="28"/>
              </w:rPr>
            </w:pPr>
            <w:r>
              <w:rPr>
                <w:rFonts w:eastAsia="Arial Unicode MS"/>
                <w:sz w:val="28"/>
                <w:szCs w:val="28"/>
              </w:rPr>
              <w:t>Количество баллов</w:t>
            </w:r>
          </w:p>
        </w:tc>
      </w:tr>
      <w:tr w:rsidR="00F56C7D">
        <w:tc>
          <w:tcPr>
            <w:tcW w:w="4361" w:type="dxa"/>
          </w:tcPr>
          <w:p w:rsidR="00F56C7D" w:rsidRDefault="00A15016">
            <w:pPr>
              <w:jc w:val="center"/>
              <w:rPr>
                <w:rFonts w:eastAsia="Arial Unicode MS"/>
                <w:sz w:val="28"/>
                <w:szCs w:val="28"/>
              </w:rPr>
            </w:pPr>
            <w:r>
              <w:rPr>
                <w:rFonts w:eastAsia="Arial Unicode MS"/>
                <w:sz w:val="28"/>
                <w:szCs w:val="28"/>
              </w:rPr>
              <w:t>5</w:t>
            </w:r>
          </w:p>
        </w:tc>
        <w:tc>
          <w:tcPr>
            <w:tcW w:w="5955" w:type="dxa"/>
          </w:tcPr>
          <w:p w:rsidR="00F56C7D" w:rsidRDefault="00A15016">
            <w:pPr>
              <w:jc w:val="center"/>
              <w:rPr>
                <w:rFonts w:eastAsia="Arial Unicode MS"/>
                <w:sz w:val="28"/>
                <w:szCs w:val="28"/>
              </w:rPr>
            </w:pPr>
            <w:r>
              <w:rPr>
                <w:rFonts w:eastAsia="Arial Unicode MS"/>
                <w:sz w:val="28"/>
                <w:szCs w:val="28"/>
              </w:rPr>
              <w:t>22-32</w:t>
            </w:r>
          </w:p>
        </w:tc>
      </w:tr>
      <w:tr w:rsidR="00F56C7D">
        <w:tc>
          <w:tcPr>
            <w:tcW w:w="4361" w:type="dxa"/>
          </w:tcPr>
          <w:p w:rsidR="00F56C7D" w:rsidRDefault="00A15016">
            <w:pPr>
              <w:jc w:val="center"/>
              <w:rPr>
                <w:rFonts w:eastAsia="Arial Unicode MS"/>
                <w:sz w:val="28"/>
                <w:szCs w:val="28"/>
              </w:rPr>
            </w:pPr>
            <w:r>
              <w:rPr>
                <w:rFonts w:eastAsia="Arial Unicode MS"/>
                <w:sz w:val="28"/>
                <w:szCs w:val="28"/>
              </w:rPr>
              <w:t>4</w:t>
            </w:r>
          </w:p>
        </w:tc>
        <w:tc>
          <w:tcPr>
            <w:tcW w:w="5955" w:type="dxa"/>
          </w:tcPr>
          <w:p w:rsidR="00F56C7D" w:rsidRDefault="00A15016">
            <w:pPr>
              <w:jc w:val="center"/>
              <w:rPr>
                <w:rFonts w:eastAsia="Arial Unicode MS"/>
                <w:sz w:val="28"/>
                <w:szCs w:val="28"/>
              </w:rPr>
            </w:pPr>
            <w:r>
              <w:rPr>
                <w:rFonts w:eastAsia="Arial Unicode MS"/>
                <w:sz w:val="28"/>
                <w:szCs w:val="28"/>
              </w:rPr>
              <w:t>15-21</w:t>
            </w:r>
          </w:p>
        </w:tc>
      </w:tr>
      <w:tr w:rsidR="00F56C7D">
        <w:tc>
          <w:tcPr>
            <w:tcW w:w="4361" w:type="dxa"/>
          </w:tcPr>
          <w:p w:rsidR="00F56C7D" w:rsidRDefault="00A15016">
            <w:pPr>
              <w:jc w:val="center"/>
              <w:rPr>
                <w:rFonts w:eastAsia="Arial Unicode MS"/>
                <w:sz w:val="28"/>
                <w:szCs w:val="28"/>
              </w:rPr>
            </w:pPr>
            <w:r>
              <w:rPr>
                <w:rFonts w:eastAsia="Arial Unicode MS"/>
                <w:sz w:val="28"/>
                <w:szCs w:val="28"/>
              </w:rPr>
              <w:t>3</w:t>
            </w:r>
          </w:p>
        </w:tc>
        <w:tc>
          <w:tcPr>
            <w:tcW w:w="5955" w:type="dxa"/>
          </w:tcPr>
          <w:p w:rsidR="00F56C7D" w:rsidRDefault="00A15016">
            <w:pPr>
              <w:jc w:val="center"/>
              <w:rPr>
                <w:rFonts w:eastAsia="Arial Unicode MS"/>
                <w:sz w:val="28"/>
                <w:szCs w:val="28"/>
              </w:rPr>
            </w:pPr>
            <w:r>
              <w:rPr>
                <w:rFonts w:eastAsia="Arial Unicode MS"/>
                <w:sz w:val="28"/>
                <w:szCs w:val="28"/>
              </w:rPr>
              <w:t>8-14</w:t>
            </w:r>
          </w:p>
        </w:tc>
      </w:tr>
      <w:tr w:rsidR="00F56C7D">
        <w:tc>
          <w:tcPr>
            <w:tcW w:w="4361" w:type="dxa"/>
          </w:tcPr>
          <w:p w:rsidR="00F56C7D" w:rsidRDefault="00A15016">
            <w:pPr>
              <w:jc w:val="center"/>
              <w:rPr>
                <w:rFonts w:eastAsia="Arial Unicode MS"/>
                <w:sz w:val="28"/>
                <w:szCs w:val="28"/>
              </w:rPr>
            </w:pPr>
            <w:r>
              <w:rPr>
                <w:rFonts w:eastAsia="Arial Unicode MS"/>
                <w:sz w:val="28"/>
                <w:szCs w:val="28"/>
              </w:rPr>
              <w:t>2</w:t>
            </w:r>
          </w:p>
        </w:tc>
        <w:tc>
          <w:tcPr>
            <w:tcW w:w="5955" w:type="dxa"/>
          </w:tcPr>
          <w:p w:rsidR="00F56C7D" w:rsidRDefault="00A15016">
            <w:pPr>
              <w:jc w:val="center"/>
              <w:rPr>
                <w:rFonts w:eastAsia="Arial Unicode MS"/>
                <w:sz w:val="28"/>
                <w:szCs w:val="28"/>
              </w:rPr>
            </w:pPr>
            <w:r>
              <w:rPr>
                <w:rFonts w:eastAsia="Arial Unicode MS"/>
                <w:sz w:val="28"/>
                <w:szCs w:val="28"/>
              </w:rPr>
              <w:t>0-7</w:t>
            </w:r>
          </w:p>
        </w:tc>
      </w:tr>
      <w:tr w:rsidR="00F56C7D">
        <w:tc>
          <w:tcPr>
            <w:tcW w:w="4361" w:type="dxa"/>
          </w:tcPr>
          <w:p w:rsidR="00F56C7D" w:rsidRDefault="00A15016">
            <w:pPr>
              <w:jc w:val="center"/>
              <w:rPr>
                <w:rFonts w:eastAsia="Arial Unicode MS"/>
                <w:sz w:val="28"/>
                <w:szCs w:val="28"/>
              </w:rPr>
            </w:pPr>
            <w:r>
              <w:rPr>
                <w:rFonts w:eastAsia="Arial Unicode MS"/>
                <w:sz w:val="28"/>
                <w:szCs w:val="28"/>
              </w:rPr>
              <w:t>1</w:t>
            </w:r>
          </w:p>
        </w:tc>
        <w:tc>
          <w:tcPr>
            <w:tcW w:w="5955" w:type="dxa"/>
          </w:tcPr>
          <w:p w:rsidR="00F56C7D" w:rsidRDefault="00A15016">
            <w:pPr>
              <w:jc w:val="center"/>
              <w:rPr>
                <w:rFonts w:eastAsia="Arial Unicode MS"/>
                <w:sz w:val="28"/>
                <w:szCs w:val="28"/>
              </w:rPr>
            </w:pPr>
            <w:r>
              <w:rPr>
                <w:rFonts w:eastAsia="Arial Unicode MS"/>
                <w:sz w:val="28"/>
                <w:szCs w:val="28"/>
              </w:rPr>
              <w:t>0</w:t>
            </w:r>
          </w:p>
        </w:tc>
      </w:tr>
    </w:tbl>
    <w:p w:rsidR="00F56C7D" w:rsidRDefault="00F56C7D">
      <w:pPr>
        <w:rPr>
          <w:sz w:val="28"/>
          <w:szCs w:val="28"/>
        </w:rPr>
      </w:pPr>
    </w:p>
    <w:p w:rsidR="00F56C7D" w:rsidRDefault="00F56C7D">
      <w:pPr>
        <w:shd w:val="clear" w:color="auto" w:fill="FFFFFF"/>
        <w:rPr>
          <w:color w:val="181818"/>
          <w:sz w:val="18"/>
          <w:szCs w:val="18"/>
        </w:rPr>
      </w:pPr>
    </w:p>
    <w:p w:rsidR="00F56C7D" w:rsidRDefault="00F56C7D">
      <w:pPr>
        <w:shd w:val="clear" w:color="auto" w:fill="FFFFFF"/>
        <w:rPr>
          <w:color w:val="181818"/>
          <w:sz w:val="18"/>
          <w:szCs w:val="18"/>
        </w:rPr>
      </w:pPr>
    </w:p>
    <w:p w:rsidR="00F56C7D" w:rsidRDefault="00F56C7D">
      <w:pPr>
        <w:shd w:val="clear" w:color="auto" w:fill="FFFFFF"/>
        <w:rPr>
          <w:color w:val="181818"/>
          <w:sz w:val="18"/>
          <w:szCs w:val="18"/>
        </w:rPr>
      </w:pPr>
    </w:p>
    <w:p w:rsidR="00F56C7D" w:rsidRDefault="00A15016">
      <w:pPr>
        <w:rPr>
          <w:color w:val="181818"/>
          <w:sz w:val="18"/>
          <w:szCs w:val="18"/>
        </w:rPr>
      </w:pPr>
      <w:r>
        <w:rPr>
          <w:color w:val="181818"/>
          <w:sz w:val="18"/>
          <w:szCs w:val="18"/>
        </w:rPr>
        <w:br w:type="page"/>
      </w:r>
    </w:p>
    <w:p w:rsidR="00F56C7D" w:rsidRDefault="00A15016">
      <w:pPr>
        <w:jc w:val="center"/>
        <w:rPr>
          <w:sz w:val="28"/>
          <w:szCs w:val="28"/>
        </w:rPr>
      </w:pPr>
      <w:r>
        <w:rPr>
          <w:sz w:val="28"/>
          <w:szCs w:val="28"/>
        </w:rPr>
        <w:lastRenderedPageBreak/>
        <w:t>Промежуточная аттестация-2024</w:t>
      </w:r>
    </w:p>
    <w:p w:rsidR="00F56C7D" w:rsidRDefault="00F56C7D">
      <w:pPr>
        <w:rPr>
          <w:sz w:val="28"/>
          <w:szCs w:val="28"/>
        </w:rPr>
      </w:pPr>
    </w:p>
    <w:tbl>
      <w:tblPr>
        <w:tblStyle w:val="a6"/>
        <w:tblW w:w="0" w:type="auto"/>
        <w:tblInd w:w="675" w:type="dxa"/>
        <w:tblLook w:val="04A0" w:firstRow="1" w:lastRow="0" w:firstColumn="1" w:lastColumn="0" w:noHBand="0" w:noVBand="1"/>
      </w:tblPr>
      <w:tblGrid>
        <w:gridCol w:w="2552"/>
        <w:gridCol w:w="2268"/>
        <w:gridCol w:w="2268"/>
        <w:gridCol w:w="2835"/>
      </w:tblGrid>
      <w:tr w:rsidR="00F56C7D">
        <w:tc>
          <w:tcPr>
            <w:tcW w:w="7088" w:type="dxa"/>
            <w:gridSpan w:val="3"/>
          </w:tcPr>
          <w:p w:rsidR="00F56C7D" w:rsidRDefault="00A15016">
            <w:pPr>
              <w:rPr>
                <w:sz w:val="28"/>
                <w:szCs w:val="28"/>
              </w:rPr>
            </w:pPr>
            <w:r>
              <w:rPr>
                <w:sz w:val="28"/>
                <w:szCs w:val="28"/>
              </w:rPr>
              <w:t>Предмет:</w:t>
            </w:r>
          </w:p>
        </w:tc>
        <w:tc>
          <w:tcPr>
            <w:tcW w:w="2835" w:type="dxa"/>
          </w:tcPr>
          <w:p w:rsidR="00F56C7D" w:rsidRDefault="00A15016">
            <w:pPr>
              <w:rPr>
                <w:sz w:val="28"/>
                <w:szCs w:val="28"/>
              </w:rPr>
            </w:pPr>
            <w:r>
              <w:rPr>
                <w:sz w:val="28"/>
                <w:szCs w:val="28"/>
              </w:rPr>
              <w:t>Класс:</w:t>
            </w:r>
          </w:p>
        </w:tc>
      </w:tr>
      <w:tr w:rsidR="00F56C7D">
        <w:tc>
          <w:tcPr>
            <w:tcW w:w="7088" w:type="dxa"/>
            <w:gridSpan w:val="3"/>
          </w:tcPr>
          <w:p w:rsidR="00F56C7D" w:rsidRDefault="00A15016">
            <w:pPr>
              <w:rPr>
                <w:sz w:val="28"/>
                <w:szCs w:val="28"/>
              </w:rPr>
            </w:pPr>
            <w:r>
              <w:rPr>
                <w:sz w:val="28"/>
                <w:szCs w:val="28"/>
              </w:rPr>
              <w:t>ФИО:</w:t>
            </w:r>
          </w:p>
        </w:tc>
        <w:tc>
          <w:tcPr>
            <w:tcW w:w="2835" w:type="dxa"/>
          </w:tcPr>
          <w:p w:rsidR="00F56C7D" w:rsidRDefault="00A15016">
            <w:pPr>
              <w:rPr>
                <w:sz w:val="28"/>
                <w:szCs w:val="28"/>
              </w:rPr>
            </w:pPr>
            <w:r>
              <w:rPr>
                <w:sz w:val="28"/>
                <w:szCs w:val="28"/>
              </w:rPr>
              <w:t>Вариант:</w:t>
            </w:r>
          </w:p>
        </w:tc>
      </w:tr>
      <w:tr w:rsidR="00F56C7D">
        <w:tc>
          <w:tcPr>
            <w:tcW w:w="2552" w:type="dxa"/>
          </w:tcPr>
          <w:p w:rsidR="00F56C7D" w:rsidRDefault="00A15016">
            <w:pPr>
              <w:jc w:val="both"/>
              <w:rPr>
                <w:sz w:val="28"/>
                <w:szCs w:val="28"/>
              </w:rPr>
            </w:pPr>
            <w:r>
              <w:rPr>
                <w:sz w:val="28"/>
                <w:szCs w:val="28"/>
              </w:rPr>
              <w:t xml:space="preserve">Дата </w:t>
            </w:r>
          </w:p>
          <w:p w:rsidR="00F56C7D" w:rsidRDefault="00A15016">
            <w:pPr>
              <w:rPr>
                <w:sz w:val="28"/>
                <w:szCs w:val="28"/>
              </w:rPr>
            </w:pPr>
            <w:r>
              <w:rPr>
                <w:sz w:val="28"/>
                <w:szCs w:val="28"/>
              </w:rPr>
              <w:t xml:space="preserve">проведения </w:t>
            </w:r>
          </w:p>
        </w:tc>
        <w:tc>
          <w:tcPr>
            <w:tcW w:w="2268" w:type="dxa"/>
          </w:tcPr>
          <w:p w:rsidR="00F56C7D" w:rsidRDefault="00A15016">
            <w:pPr>
              <w:rPr>
                <w:sz w:val="28"/>
                <w:szCs w:val="28"/>
              </w:rPr>
            </w:pPr>
            <w:r>
              <w:rPr>
                <w:sz w:val="28"/>
                <w:szCs w:val="28"/>
              </w:rPr>
              <w:t xml:space="preserve">Количество </w:t>
            </w:r>
          </w:p>
          <w:p w:rsidR="00F56C7D" w:rsidRDefault="00A15016">
            <w:pPr>
              <w:rPr>
                <w:sz w:val="28"/>
                <w:szCs w:val="28"/>
              </w:rPr>
            </w:pPr>
            <w:r>
              <w:rPr>
                <w:sz w:val="28"/>
                <w:szCs w:val="28"/>
              </w:rPr>
              <w:t>баллов:</w:t>
            </w:r>
          </w:p>
        </w:tc>
        <w:tc>
          <w:tcPr>
            <w:tcW w:w="2268" w:type="dxa"/>
          </w:tcPr>
          <w:p w:rsidR="00F56C7D" w:rsidRDefault="00A15016">
            <w:pPr>
              <w:rPr>
                <w:sz w:val="28"/>
                <w:szCs w:val="28"/>
              </w:rPr>
            </w:pPr>
            <w:r>
              <w:rPr>
                <w:sz w:val="28"/>
                <w:szCs w:val="28"/>
              </w:rPr>
              <w:t>Оценка:</w:t>
            </w:r>
          </w:p>
        </w:tc>
        <w:tc>
          <w:tcPr>
            <w:tcW w:w="2835" w:type="dxa"/>
          </w:tcPr>
          <w:p w:rsidR="00F56C7D" w:rsidRDefault="00A15016">
            <w:pPr>
              <w:rPr>
                <w:sz w:val="28"/>
                <w:szCs w:val="28"/>
              </w:rPr>
            </w:pPr>
            <w:r>
              <w:rPr>
                <w:sz w:val="28"/>
                <w:szCs w:val="28"/>
              </w:rPr>
              <w:t xml:space="preserve">Подпись учителя </w:t>
            </w:r>
          </w:p>
        </w:tc>
      </w:tr>
    </w:tbl>
    <w:p w:rsidR="00F56C7D" w:rsidRDefault="00F56C7D">
      <w:pPr>
        <w:shd w:val="clear" w:color="auto" w:fill="FFFFFF"/>
        <w:rPr>
          <w:color w:val="181818"/>
          <w:sz w:val="18"/>
          <w:szCs w:val="18"/>
        </w:rPr>
      </w:pPr>
    </w:p>
    <w:p w:rsidR="00F56C7D" w:rsidRDefault="00F56C7D">
      <w:pPr>
        <w:shd w:val="clear" w:color="auto" w:fill="FFFFFF"/>
        <w:rPr>
          <w:color w:val="181818"/>
          <w:sz w:val="18"/>
          <w:szCs w:val="18"/>
        </w:rPr>
      </w:pPr>
    </w:p>
    <w:p w:rsidR="00F56C7D" w:rsidRDefault="00A15016">
      <w:pPr>
        <w:shd w:val="clear" w:color="auto" w:fill="FFFFFF"/>
        <w:rPr>
          <w:rFonts w:ascii="Open Sans" w:hAnsi="Open Sans" w:cs="Open Sans"/>
          <w:color w:val="181818"/>
          <w:sz w:val="21"/>
          <w:szCs w:val="21"/>
        </w:rPr>
      </w:pPr>
      <w:r>
        <w:rPr>
          <w:b/>
          <w:i/>
          <w:iCs/>
          <w:color w:val="181818"/>
          <w:sz w:val="27"/>
          <w:szCs w:val="27"/>
        </w:rPr>
        <w:t>1</w:t>
      </w:r>
      <w:r>
        <w:rPr>
          <w:i/>
          <w:iCs/>
          <w:color w:val="181818"/>
          <w:sz w:val="27"/>
          <w:szCs w:val="27"/>
        </w:rPr>
        <w:t xml:space="preserve">. </w:t>
      </w:r>
      <w:r>
        <w:rPr>
          <w:iCs/>
          <w:color w:val="181818"/>
          <w:sz w:val="27"/>
          <w:szCs w:val="27"/>
        </w:rPr>
        <w:t>Перечисли цвета Государственного флага Российской Федерации (сверху вниз).</w:t>
      </w:r>
    </w:p>
    <w:p w:rsidR="00F56C7D" w:rsidRDefault="00A15016">
      <w:pPr>
        <w:shd w:val="clear" w:color="auto" w:fill="FFFFFF"/>
        <w:rPr>
          <w:rFonts w:ascii="Open Sans" w:hAnsi="Open Sans" w:cs="Open Sans"/>
          <w:color w:val="181818"/>
          <w:sz w:val="21"/>
          <w:szCs w:val="21"/>
        </w:rPr>
      </w:pPr>
      <w:proofErr w:type="gramStart"/>
      <w:r>
        <w:rPr>
          <w:color w:val="181818"/>
          <w:sz w:val="27"/>
          <w:szCs w:val="27"/>
        </w:rPr>
        <w:t>Ответ:</w:t>
      </w:r>
      <w:r>
        <w:rPr>
          <w:color w:val="181818"/>
        </w:rPr>
        <w:t>_</w:t>
      </w:r>
      <w:proofErr w:type="gramEnd"/>
      <w:r>
        <w:rPr>
          <w:color w:val="181818"/>
        </w:rPr>
        <w:t>____________________ ____________________ ____________________</w:t>
      </w:r>
    </w:p>
    <w:p w:rsidR="00F56C7D" w:rsidRDefault="00F56C7D">
      <w:pPr>
        <w:shd w:val="clear" w:color="auto" w:fill="FFFFFF"/>
        <w:rPr>
          <w:rFonts w:ascii="Open Sans" w:hAnsi="Open Sans" w:cs="Open Sans"/>
          <w:color w:val="181818"/>
          <w:sz w:val="21"/>
          <w:szCs w:val="21"/>
        </w:rPr>
      </w:pPr>
    </w:p>
    <w:p w:rsidR="00F56C7D" w:rsidRDefault="00A15016">
      <w:pPr>
        <w:shd w:val="clear" w:color="auto" w:fill="FFFFFF"/>
        <w:rPr>
          <w:iCs/>
          <w:color w:val="181818"/>
          <w:sz w:val="27"/>
          <w:szCs w:val="27"/>
        </w:rPr>
      </w:pPr>
      <w:r>
        <w:rPr>
          <w:b/>
          <w:i/>
          <w:iCs/>
          <w:color w:val="181818"/>
          <w:sz w:val="27"/>
          <w:szCs w:val="27"/>
        </w:rPr>
        <w:t>2</w:t>
      </w:r>
      <w:r>
        <w:rPr>
          <w:i/>
          <w:iCs/>
          <w:color w:val="181818"/>
          <w:sz w:val="27"/>
          <w:szCs w:val="27"/>
        </w:rPr>
        <w:t xml:space="preserve">. </w:t>
      </w:r>
      <w:r>
        <w:rPr>
          <w:iCs/>
          <w:color w:val="181818"/>
          <w:sz w:val="27"/>
          <w:szCs w:val="27"/>
        </w:rPr>
        <w:t>Определи, какое из созвездий не может быть в данной группе. Подчеркни его название.</w:t>
      </w:r>
    </w:p>
    <w:p w:rsidR="00F56C7D" w:rsidRDefault="00A15016">
      <w:pPr>
        <w:shd w:val="clear" w:color="auto" w:fill="FFFFFF"/>
        <w:rPr>
          <w:rFonts w:ascii="Open Sans" w:hAnsi="Open Sans" w:cs="Open Sans"/>
          <w:b/>
          <w:color w:val="181818"/>
          <w:sz w:val="21"/>
          <w:szCs w:val="21"/>
        </w:rPr>
      </w:pPr>
      <w:r>
        <w:rPr>
          <w:color w:val="181818"/>
          <w:sz w:val="27"/>
          <w:szCs w:val="27"/>
        </w:rPr>
        <w:t> </w:t>
      </w:r>
      <w:r>
        <w:rPr>
          <w:b/>
          <w:color w:val="181818"/>
          <w:sz w:val="27"/>
          <w:szCs w:val="27"/>
        </w:rPr>
        <w:t>Скорпион, лев, Кассиопея, рак, рыбы, козерог, дева, близнецы</w:t>
      </w:r>
    </w:p>
    <w:p w:rsidR="00F56C7D" w:rsidRDefault="00A15016">
      <w:pPr>
        <w:shd w:val="clear" w:color="auto" w:fill="FFFFFF"/>
        <w:rPr>
          <w:i/>
          <w:iCs/>
          <w:color w:val="181818"/>
          <w:sz w:val="27"/>
          <w:szCs w:val="27"/>
        </w:rPr>
      </w:pPr>
      <w:r>
        <w:rPr>
          <w:b/>
          <w:i/>
          <w:iCs/>
          <w:color w:val="181818"/>
          <w:sz w:val="27"/>
          <w:szCs w:val="27"/>
        </w:rPr>
        <w:t>3.</w:t>
      </w:r>
      <w:r>
        <w:rPr>
          <w:i/>
          <w:iCs/>
          <w:color w:val="181818"/>
          <w:sz w:val="27"/>
          <w:szCs w:val="27"/>
        </w:rPr>
        <w:t xml:space="preserve"> </w:t>
      </w:r>
      <w:r>
        <w:rPr>
          <w:iCs/>
          <w:color w:val="181818"/>
          <w:sz w:val="27"/>
          <w:szCs w:val="27"/>
        </w:rPr>
        <w:t>Выбери правильный ответ.</w:t>
      </w:r>
      <w:r>
        <w:rPr>
          <w:i/>
          <w:iCs/>
          <w:color w:val="181818"/>
          <w:sz w:val="27"/>
          <w:szCs w:val="27"/>
        </w:rPr>
        <w:t xml:space="preserve"> </w:t>
      </w:r>
    </w:p>
    <w:p w:rsidR="00F56C7D" w:rsidRDefault="00A15016">
      <w:pPr>
        <w:shd w:val="clear" w:color="auto" w:fill="FFFFFF"/>
        <w:rPr>
          <w:color w:val="181818"/>
          <w:sz w:val="27"/>
          <w:szCs w:val="27"/>
        </w:rPr>
      </w:pPr>
      <w:r>
        <w:rPr>
          <w:i/>
          <w:iCs/>
          <w:color w:val="181818"/>
          <w:sz w:val="27"/>
          <w:szCs w:val="27"/>
        </w:rPr>
        <w:t>К внутренним органам относятся:</w:t>
      </w:r>
      <w:r>
        <w:rPr>
          <w:color w:val="181818"/>
          <w:sz w:val="27"/>
          <w:szCs w:val="27"/>
        </w:rPr>
        <w:t> </w:t>
      </w:r>
    </w:p>
    <w:p w:rsidR="00F56C7D" w:rsidRDefault="00A15016">
      <w:pPr>
        <w:shd w:val="clear" w:color="auto" w:fill="FFFFFF"/>
        <w:rPr>
          <w:color w:val="181818"/>
          <w:sz w:val="27"/>
          <w:szCs w:val="27"/>
        </w:rPr>
      </w:pPr>
      <w:r>
        <w:rPr>
          <w:color w:val="181818"/>
          <w:sz w:val="27"/>
          <w:szCs w:val="27"/>
        </w:rPr>
        <w:t xml:space="preserve">А) лёгкие, грудь, сердце, </w:t>
      </w:r>
      <w:proofErr w:type="gramStart"/>
      <w:r>
        <w:rPr>
          <w:color w:val="181818"/>
          <w:sz w:val="27"/>
          <w:szCs w:val="27"/>
        </w:rPr>
        <w:t xml:space="preserve">кишечник;   </w:t>
      </w:r>
      <w:proofErr w:type="gramEnd"/>
      <w:r>
        <w:rPr>
          <w:color w:val="181818"/>
          <w:sz w:val="27"/>
          <w:szCs w:val="27"/>
        </w:rPr>
        <w:t xml:space="preserve">  Б) желудок, голова, сердце, пищевод; </w:t>
      </w:r>
    </w:p>
    <w:p w:rsidR="00F56C7D" w:rsidRDefault="00A15016">
      <w:pPr>
        <w:shd w:val="clear" w:color="auto" w:fill="FFFFFF"/>
        <w:rPr>
          <w:rFonts w:ascii="Open Sans" w:hAnsi="Open Sans" w:cs="Open Sans"/>
          <w:color w:val="181818"/>
          <w:sz w:val="21"/>
          <w:szCs w:val="21"/>
        </w:rPr>
      </w:pPr>
      <w:r>
        <w:rPr>
          <w:color w:val="181818"/>
          <w:sz w:val="27"/>
          <w:szCs w:val="27"/>
        </w:rPr>
        <w:t xml:space="preserve">В) лёгкие, сердце, печень, </w:t>
      </w:r>
      <w:proofErr w:type="gramStart"/>
      <w:r>
        <w:rPr>
          <w:color w:val="181818"/>
          <w:sz w:val="27"/>
          <w:szCs w:val="27"/>
        </w:rPr>
        <w:t xml:space="preserve">желудок;   </w:t>
      </w:r>
      <w:proofErr w:type="gramEnd"/>
      <w:r>
        <w:rPr>
          <w:color w:val="181818"/>
          <w:sz w:val="27"/>
          <w:szCs w:val="27"/>
        </w:rPr>
        <w:t xml:space="preserve">   Г) печень, сердце, туловище, мозг.</w:t>
      </w:r>
    </w:p>
    <w:p w:rsidR="00F56C7D" w:rsidRDefault="00A15016">
      <w:pPr>
        <w:shd w:val="clear" w:color="auto" w:fill="FFFFFF"/>
        <w:rPr>
          <w:rFonts w:ascii="Open Sans" w:hAnsi="Open Sans" w:cs="Open Sans"/>
          <w:color w:val="181818"/>
          <w:sz w:val="21"/>
          <w:szCs w:val="21"/>
        </w:rPr>
      </w:pPr>
      <w:r>
        <w:rPr>
          <w:b/>
          <w:i/>
          <w:iCs/>
          <w:color w:val="181818"/>
          <w:sz w:val="27"/>
          <w:szCs w:val="27"/>
        </w:rPr>
        <w:t>4.</w:t>
      </w:r>
      <w:r>
        <w:rPr>
          <w:i/>
          <w:iCs/>
          <w:color w:val="181818"/>
          <w:sz w:val="27"/>
          <w:szCs w:val="27"/>
        </w:rPr>
        <w:t xml:space="preserve"> </w:t>
      </w:r>
      <w:r>
        <w:rPr>
          <w:iCs/>
          <w:color w:val="181818"/>
          <w:sz w:val="27"/>
          <w:szCs w:val="27"/>
        </w:rPr>
        <w:t>Как называются части холма, которые обозначены на рисунке. Запиши названия.</w:t>
      </w:r>
      <w:r>
        <w:rPr>
          <w:iCs/>
          <w:color w:val="181818"/>
          <w:sz w:val="27"/>
          <w:szCs w:val="27"/>
          <w:bdr w:val="single" w:sz="4" w:space="0" w:color="auto"/>
        </w:rPr>
        <w:t xml:space="preserve"> </w:t>
      </w:r>
      <w:r>
        <w:rPr>
          <w:iCs/>
          <w:color w:val="181818"/>
          <w:sz w:val="27"/>
          <w:szCs w:val="27"/>
        </w:rPr>
        <w:t xml:space="preserve"> </w:t>
      </w:r>
      <w:r>
        <w:rPr>
          <w:rFonts w:ascii="Open Sans" w:hAnsi="Open Sans" w:cs="Open Sans"/>
          <w:color w:val="181818"/>
          <w:sz w:val="21"/>
          <w:szCs w:val="21"/>
        </w:rPr>
        <w:t> </w:t>
      </w:r>
      <w:r>
        <w:rPr>
          <w:rFonts w:ascii="Open Sans" w:hAnsi="Open Sans" w:cs="Open Sans"/>
          <w:color w:val="181818"/>
          <w:sz w:val="21"/>
          <w:szCs w:val="21"/>
        </w:rPr>
        <w:fldChar w:fldCharType="begin"/>
      </w:r>
      <w:r>
        <w:rPr>
          <w:rFonts w:ascii="Open Sans" w:hAnsi="Open Sans" w:cs="Open Sans"/>
          <w:color w:val="181818"/>
          <w:sz w:val="21"/>
          <w:szCs w:val="21"/>
        </w:rPr>
        <w:instrText xml:space="preserve"> INCLUDEPICTURE "https://ds04.infourok.ru/uploads/ex/104c/001a00eb-377c2447/5/hello_html_m75c01ba8.gif" \* MERGEFORMATINET </w:instrText>
      </w:r>
      <w:r>
        <w:rPr>
          <w:rFonts w:ascii="Open Sans" w:hAnsi="Open Sans" w:cs="Open Sans"/>
          <w:color w:val="181818"/>
          <w:sz w:val="21"/>
          <w:szCs w:val="21"/>
        </w:rPr>
        <w:fldChar w:fldCharType="separate"/>
      </w:r>
      <w:r>
        <w:rPr>
          <w:rFonts w:ascii="Open Sans" w:hAnsi="Open Sans" w:cs="Open Sans"/>
          <w:noProof/>
          <w:color w:val="181818"/>
          <w:sz w:val="21"/>
          <w:szCs w:val="21"/>
        </w:rPr>
        <w:drawing>
          <wp:inline distT="0" distB="0" distL="0" distR="0">
            <wp:extent cx="5940425" cy="1902460"/>
            <wp:effectExtent l="0" t="0" r="0" b="254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10"/>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5940425" cy="1902460"/>
                    </a:xfrm>
                    <a:prstGeom prst="rect">
                      <a:avLst/>
                    </a:prstGeom>
                    <a:noFill/>
                    <a:ln>
                      <a:noFill/>
                    </a:ln>
                  </pic:spPr>
                </pic:pic>
              </a:graphicData>
            </a:graphic>
          </wp:inline>
        </w:drawing>
      </w:r>
      <w:r>
        <w:rPr>
          <w:rFonts w:ascii="Open Sans" w:hAnsi="Open Sans" w:cs="Open Sans"/>
          <w:color w:val="181818"/>
          <w:sz w:val="21"/>
          <w:szCs w:val="21"/>
        </w:rPr>
        <w:fldChar w:fldCharType="end"/>
      </w:r>
    </w:p>
    <w:p w:rsidR="00F56C7D" w:rsidRDefault="00A15016">
      <w:pPr>
        <w:shd w:val="clear" w:color="auto" w:fill="FFFFFF"/>
        <w:rPr>
          <w:color w:val="181818"/>
          <w:sz w:val="27"/>
          <w:szCs w:val="27"/>
        </w:rPr>
      </w:pPr>
      <w:r>
        <w:rPr>
          <w:b/>
          <w:i/>
          <w:iCs/>
          <w:color w:val="181818"/>
          <w:sz w:val="27"/>
          <w:szCs w:val="27"/>
        </w:rPr>
        <w:t>5</w:t>
      </w:r>
      <w:r>
        <w:rPr>
          <w:i/>
          <w:iCs/>
          <w:color w:val="181818"/>
          <w:sz w:val="27"/>
          <w:szCs w:val="27"/>
        </w:rPr>
        <w:t xml:space="preserve">. </w:t>
      </w:r>
      <w:r>
        <w:rPr>
          <w:iCs/>
          <w:color w:val="181818"/>
          <w:sz w:val="27"/>
          <w:szCs w:val="27"/>
        </w:rPr>
        <w:t>Прочитай внимательно. Что пропущено? Дополни запись</w:t>
      </w:r>
      <w:r>
        <w:rPr>
          <w:i/>
          <w:iCs/>
          <w:color w:val="181818"/>
          <w:sz w:val="27"/>
          <w:szCs w:val="27"/>
        </w:rPr>
        <w:t>.</w:t>
      </w:r>
      <w:r>
        <w:rPr>
          <w:color w:val="181818"/>
          <w:sz w:val="27"/>
          <w:szCs w:val="27"/>
        </w:rPr>
        <w:t> </w:t>
      </w:r>
    </w:p>
    <w:p w:rsidR="00F56C7D" w:rsidRDefault="00A15016">
      <w:pPr>
        <w:shd w:val="clear" w:color="auto" w:fill="FFFFFF"/>
        <w:rPr>
          <w:color w:val="181818"/>
          <w:sz w:val="21"/>
          <w:szCs w:val="21"/>
        </w:rPr>
      </w:pPr>
      <w:r>
        <w:rPr>
          <w:i/>
          <w:color w:val="181818"/>
          <w:sz w:val="27"/>
          <w:szCs w:val="27"/>
        </w:rPr>
        <w:t>Виды животных</w:t>
      </w:r>
      <w:r>
        <w:rPr>
          <w:color w:val="181818"/>
          <w:sz w:val="27"/>
          <w:szCs w:val="27"/>
        </w:rPr>
        <w:t>: звери, рыбы, земноводные, пресмыкающиеся, насекомые, </w:t>
      </w:r>
      <w:r>
        <w:rPr>
          <w:color w:val="181818"/>
          <w:sz w:val="21"/>
          <w:szCs w:val="21"/>
        </w:rPr>
        <w:t>_____________________________________________________________________. </w:t>
      </w:r>
    </w:p>
    <w:p w:rsidR="00F56C7D" w:rsidRDefault="00A15016">
      <w:pPr>
        <w:shd w:val="clear" w:color="auto" w:fill="FFFFFF"/>
        <w:rPr>
          <w:color w:val="181818"/>
          <w:sz w:val="27"/>
          <w:szCs w:val="27"/>
        </w:rPr>
      </w:pPr>
      <w:r>
        <w:rPr>
          <w:i/>
          <w:iCs/>
          <w:color w:val="181818"/>
          <w:sz w:val="27"/>
          <w:szCs w:val="27"/>
        </w:rPr>
        <w:t>Запиши кратко главный признак этих животных.</w:t>
      </w:r>
      <w:r>
        <w:rPr>
          <w:color w:val="181818"/>
          <w:sz w:val="27"/>
          <w:szCs w:val="27"/>
        </w:rPr>
        <w:t> </w:t>
      </w:r>
    </w:p>
    <w:p w:rsidR="00F56C7D" w:rsidRDefault="00A15016">
      <w:pPr>
        <w:shd w:val="clear" w:color="auto" w:fill="FFFFFF"/>
        <w:rPr>
          <w:i/>
          <w:iCs/>
          <w:color w:val="181818"/>
          <w:sz w:val="27"/>
          <w:szCs w:val="27"/>
        </w:rPr>
      </w:pPr>
      <w:proofErr w:type="gramStart"/>
      <w:r>
        <w:rPr>
          <w:color w:val="181818"/>
          <w:sz w:val="27"/>
          <w:szCs w:val="27"/>
        </w:rPr>
        <w:t>Ответ:</w:t>
      </w:r>
      <w:r>
        <w:rPr>
          <w:color w:val="181818"/>
          <w:sz w:val="21"/>
          <w:szCs w:val="21"/>
        </w:rPr>
        <w:t>_</w:t>
      </w:r>
      <w:proofErr w:type="gramEnd"/>
      <w:r>
        <w:rPr>
          <w:color w:val="181818"/>
          <w:sz w:val="21"/>
          <w:szCs w:val="21"/>
        </w:rPr>
        <w:t>___________________________________________________________________.</w:t>
      </w:r>
    </w:p>
    <w:p w:rsidR="00F56C7D" w:rsidRDefault="00A15016">
      <w:pPr>
        <w:shd w:val="clear" w:color="auto" w:fill="FFFFFF"/>
        <w:rPr>
          <w:i/>
          <w:iCs/>
          <w:color w:val="000000"/>
          <w:sz w:val="27"/>
          <w:szCs w:val="27"/>
        </w:rPr>
      </w:pPr>
      <w:r>
        <w:rPr>
          <w:b/>
          <w:i/>
          <w:iCs/>
          <w:color w:val="181818"/>
          <w:sz w:val="27"/>
          <w:szCs w:val="27"/>
        </w:rPr>
        <w:t>6</w:t>
      </w:r>
      <w:r>
        <w:rPr>
          <w:i/>
          <w:iCs/>
          <w:color w:val="181818"/>
          <w:sz w:val="27"/>
          <w:szCs w:val="27"/>
        </w:rPr>
        <w:t>. </w:t>
      </w:r>
      <w:r>
        <w:rPr>
          <w:iCs/>
          <w:color w:val="000000"/>
          <w:sz w:val="27"/>
          <w:szCs w:val="27"/>
        </w:rPr>
        <w:t>Найди примеры связи между живой и неживой природой в окружающем мире:</w:t>
      </w:r>
      <w:r>
        <w:rPr>
          <w:i/>
          <w:iCs/>
          <w:color w:val="000000"/>
          <w:sz w:val="27"/>
          <w:szCs w:val="27"/>
        </w:rPr>
        <w:t> </w:t>
      </w:r>
    </w:p>
    <w:p w:rsidR="00F56C7D" w:rsidRDefault="00A15016">
      <w:pPr>
        <w:shd w:val="clear" w:color="auto" w:fill="FFFFFF"/>
        <w:rPr>
          <w:color w:val="000000"/>
          <w:sz w:val="27"/>
          <w:szCs w:val="27"/>
        </w:rPr>
      </w:pPr>
      <w:r>
        <w:rPr>
          <w:color w:val="000000"/>
          <w:sz w:val="27"/>
          <w:szCs w:val="27"/>
        </w:rPr>
        <w:t xml:space="preserve">а) лошадь ест траву на лугу         б) из земли прорастает росток </w:t>
      </w:r>
    </w:p>
    <w:p w:rsidR="00F56C7D" w:rsidRDefault="00A15016">
      <w:pPr>
        <w:shd w:val="clear" w:color="auto" w:fill="FFFFFF"/>
        <w:rPr>
          <w:rFonts w:ascii="Open Sans" w:hAnsi="Open Sans" w:cs="Open Sans"/>
          <w:color w:val="181818"/>
          <w:sz w:val="21"/>
          <w:szCs w:val="21"/>
        </w:rPr>
      </w:pPr>
      <w:r>
        <w:rPr>
          <w:color w:val="000000"/>
          <w:sz w:val="27"/>
          <w:szCs w:val="27"/>
        </w:rPr>
        <w:t>в) дети купаются в море           г) пчела опыляет цветки.</w:t>
      </w:r>
    </w:p>
    <w:p w:rsidR="00F56C7D" w:rsidRDefault="00A15016">
      <w:pPr>
        <w:shd w:val="clear" w:color="auto" w:fill="FFFFFF"/>
        <w:rPr>
          <w:rFonts w:ascii="Open Sans" w:hAnsi="Open Sans" w:cs="Open Sans"/>
          <w:color w:val="181818"/>
          <w:sz w:val="21"/>
          <w:szCs w:val="21"/>
        </w:rPr>
      </w:pPr>
      <w:r>
        <w:rPr>
          <w:b/>
          <w:i/>
          <w:iCs/>
          <w:color w:val="181818"/>
          <w:sz w:val="27"/>
          <w:szCs w:val="27"/>
        </w:rPr>
        <w:t>7</w:t>
      </w:r>
      <w:r>
        <w:rPr>
          <w:i/>
          <w:iCs/>
          <w:color w:val="181818"/>
          <w:sz w:val="27"/>
          <w:szCs w:val="27"/>
        </w:rPr>
        <w:t xml:space="preserve">. </w:t>
      </w:r>
      <w:r>
        <w:rPr>
          <w:iCs/>
          <w:color w:val="181818"/>
          <w:sz w:val="27"/>
          <w:szCs w:val="27"/>
        </w:rPr>
        <w:t>Сделай выводы. Закончи высказывание.</w:t>
      </w:r>
    </w:p>
    <w:p w:rsidR="00F56C7D" w:rsidRDefault="00A15016">
      <w:pPr>
        <w:shd w:val="clear" w:color="auto" w:fill="FFFFFF"/>
        <w:rPr>
          <w:rFonts w:ascii="Open Sans" w:hAnsi="Open Sans" w:cs="Open Sans"/>
          <w:color w:val="181818"/>
          <w:sz w:val="21"/>
          <w:szCs w:val="21"/>
        </w:rPr>
      </w:pPr>
      <w:r>
        <w:rPr>
          <w:color w:val="181818"/>
          <w:sz w:val="27"/>
          <w:szCs w:val="27"/>
        </w:rPr>
        <w:t>Если на одном материке расположено две части света, то этот материк -</w:t>
      </w:r>
      <w:r>
        <w:rPr>
          <w:color w:val="181818"/>
        </w:rPr>
        <w:t>_______________________________________________________________________.</w:t>
      </w:r>
    </w:p>
    <w:p w:rsidR="00F56C7D" w:rsidRDefault="00A15016">
      <w:pPr>
        <w:shd w:val="clear" w:color="auto" w:fill="FFFFFF"/>
        <w:rPr>
          <w:rFonts w:ascii="Open Sans" w:hAnsi="Open Sans" w:cs="Open Sans"/>
          <w:color w:val="181818"/>
          <w:sz w:val="21"/>
          <w:szCs w:val="21"/>
        </w:rPr>
      </w:pPr>
      <w:r>
        <w:rPr>
          <w:b/>
          <w:i/>
          <w:iCs/>
          <w:color w:val="181818"/>
          <w:sz w:val="27"/>
          <w:szCs w:val="27"/>
        </w:rPr>
        <w:t>8.</w:t>
      </w:r>
      <w:r>
        <w:rPr>
          <w:i/>
          <w:iCs/>
          <w:color w:val="181818"/>
          <w:sz w:val="27"/>
          <w:szCs w:val="27"/>
        </w:rPr>
        <w:t xml:space="preserve"> Какие виды растений изображены на рисунках? Подпиши названия видов.</w:t>
      </w:r>
      <w:r>
        <w:rPr>
          <w:rFonts w:ascii="Calibri" w:hAnsi="Calibri" w:cs="Calibri"/>
          <w:color w:val="181818"/>
        </w:rPr>
        <w:t> </w:t>
      </w:r>
      <w:r>
        <w:rPr>
          <w:rFonts w:ascii="Calibri" w:hAnsi="Calibri" w:cs="Calibri"/>
          <w:color w:val="181818"/>
        </w:rPr>
        <w:fldChar w:fldCharType="begin"/>
      </w:r>
      <w:r>
        <w:rPr>
          <w:rFonts w:ascii="Calibri" w:hAnsi="Calibri" w:cs="Calibri"/>
          <w:color w:val="181818"/>
        </w:rPr>
        <w:instrText xml:space="preserve"> INCLUDEPICTURE "https://ds04.infourok.ru/uploads/ex/104c/001a00eb-377c2447/5/hello_html_m366b8df.jpg" \* MERGEFORMATINET </w:instrText>
      </w:r>
      <w:r>
        <w:rPr>
          <w:rFonts w:ascii="Calibri" w:hAnsi="Calibri" w:cs="Calibri"/>
          <w:color w:val="181818"/>
        </w:rPr>
        <w:fldChar w:fldCharType="separate"/>
      </w:r>
      <w:r>
        <w:rPr>
          <w:rFonts w:ascii="Calibri" w:hAnsi="Calibri" w:cs="Calibri"/>
          <w:noProof/>
          <w:color w:val="181818"/>
        </w:rPr>
        <w:drawing>
          <wp:inline distT="0" distB="0" distL="0" distR="0">
            <wp:extent cx="1478915" cy="1504950"/>
            <wp:effectExtent l="0" t="0" r="698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9"/>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487625" cy="1513275"/>
                    </a:xfrm>
                    <a:prstGeom prst="rect">
                      <a:avLst/>
                    </a:prstGeom>
                    <a:noFill/>
                    <a:ln>
                      <a:noFill/>
                    </a:ln>
                  </pic:spPr>
                </pic:pic>
              </a:graphicData>
            </a:graphic>
          </wp:inline>
        </w:drawing>
      </w:r>
      <w:r>
        <w:rPr>
          <w:rFonts w:ascii="Calibri" w:hAnsi="Calibri" w:cs="Calibri"/>
          <w:color w:val="181818"/>
        </w:rPr>
        <w:fldChar w:fldCharType="end"/>
      </w:r>
      <w:r>
        <w:rPr>
          <w:color w:val="181818"/>
          <w:sz w:val="27"/>
          <w:szCs w:val="27"/>
        </w:rPr>
        <w:t xml:space="preserve">     </w:t>
      </w:r>
      <w:r>
        <w:rPr>
          <w:rFonts w:ascii="Calibri" w:hAnsi="Calibri" w:cs="Calibri"/>
          <w:color w:val="181818"/>
        </w:rPr>
        <w:fldChar w:fldCharType="begin"/>
      </w:r>
      <w:r>
        <w:rPr>
          <w:rFonts w:ascii="Calibri" w:hAnsi="Calibri" w:cs="Calibri"/>
          <w:color w:val="181818"/>
        </w:rPr>
        <w:instrText xml:space="preserve"> INCLUDEPICTURE "https://ds04.infourok.ru/uploads/ex/104c/001a00eb-377c2447/5/hello_html_m2a1139ca.jpg" \* MERGEFORMATINET </w:instrText>
      </w:r>
      <w:r>
        <w:rPr>
          <w:rFonts w:ascii="Calibri" w:hAnsi="Calibri" w:cs="Calibri"/>
          <w:color w:val="181818"/>
        </w:rPr>
        <w:fldChar w:fldCharType="separate"/>
      </w:r>
      <w:r>
        <w:rPr>
          <w:rFonts w:ascii="Calibri" w:hAnsi="Calibri" w:cs="Calibri"/>
          <w:noProof/>
          <w:color w:val="181818"/>
        </w:rPr>
        <w:drawing>
          <wp:inline distT="0" distB="0" distL="0" distR="0">
            <wp:extent cx="1228725" cy="1327785"/>
            <wp:effectExtent l="0" t="0" r="0" b="571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8"/>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1228725" cy="1328016"/>
                    </a:xfrm>
                    <a:prstGeom prst="rect">
                      <a:avLst/>
                    </a:prstGeom>
                    <a:noFill/>
                    <a:ln>
                      <a:noFill/>
                    </a:ln>
                  </pic:spPr>
                </pic:pic>
              </a:graphicData>
            </a:graphic>
          </wp:inline>
        </w:drawing>
      </w:r>
      <w:r>
        <w:rPr>
          <w:rFonts w:ascii="Calibri" w:hAnsi="Calibri" w:cs="Calibri"/>
          <w:color w:val="181818"/>
        </w:rPr>
        <w:fldChar w:fldCharType="end"/>
      </w:r>
      <w:r>
        <w:rPr>
          <w:rFonts w:ascii="Calibri" w:hAnsi="Calibri" w:cs="Calibri"/>
          <w:color w:val="181818"/>
        </w:rPr>
        <w:fldChar w:fldCharType="begin"/>
      </w:r>
      <w:r>
        <w:rPr>
          <w:rFonts w:ascii="Calibri" w:hAnsi="Calibri" w:cs="Calibri"/>
          <w:color w:val="181818"/>
        </w:rPr>
        <w:instrText xml:space="preserve"> INCLUDEPICTURE "https://ds04.infourok.ru/uploads/ex/104c/001a00eb-377c2447/5/hello_html_59ef4bd.jpg" \* MERGEFORMATINET </w:instrText>
      </w:r>
      <w:r>
        <w:rPr>
          <w:rFonts w:ascii="Calibri" w:hAnsi="Calibri" w:cs="Calibri"/>
          <w:color w:val="181818"/>
        </w:rPr>
        <w:fldChar w:fldCharType="separate"/>
      </w:r>
      <w:r>
        <w:rPr>
          <w:rFonts w:ascii="Calibri" w:hAnsi="Calibri" w:cs="Calibri"/>
          <w:color w:val="181818"/>
        </w:rPr>
        <w:t xml:space="preserve">             </w:t>
      </w:r>
      <w:r>
        <w:rPr>
          <w:rFonts w:ascii="Calibri" w:hAnsi="Calibri" w:cs="Calibri"/>
          <w:noProof/>
          <w:color w:val="181818"/>
        </w:rPr>
        <w:drawing>
          <wp:inline distT="0" distB="0" distL="0" distR="0">
            <wp:extent cx="1203325" cy="99060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1211127" cy="996656"/>
                    </a:xfrm>
                    <a:prstGeom prst="rect">
                      <a:avLst/>
                    </a:prstGeom>
                    <a:noFill/>
                    <a:ln>
                      <a:noFill/>
                    </a:ln>
                  </pic:spPr>
                </pic:pic>
              </a:graphicData>
            </a:graphic>
          </wp:inline>
        </w:drawing>
      </w:r>
      <w:r>
        <w:rPr>
          <w:rFonts w:ascii="Calibri" w:hAnsi="Calibri" w:cs="Calibri"/>
          <w:color w:val="181818"/>
        </w:rPr>
        <w:fldChar w:fldCharType="end"/>
      </w:r>
    </w:p>
    <w:p w:rsidR="00F56C7D" w:rsidRDefault="00A15016">
      <w:pPr>
        <w:shd w:val="clear" w:color="auto" w:fill="FFFFFF"/>
        <w:rPr>
          <w:rFonts w:ascii="Open Sans" w:hAnsi="Open Sans" w:cs="Open Sans"/>
          <w:color w:val="181818"/>
          <w:sz w:val="21"/>
          <w:szCs w:val="21"/>
        </w:rPr>
      </w:pPr>
      <w:r>
        <w:rPr>
          <w:color w:val="181818"/>
          <w:sz w:val="27"/>
          <w:szCs w:val="27"/>
        </w:rPr>
        <w:t>________________         _________________          __________________</w:t>
      </w:r>
    </w:p>
    <w:p w:rsidR="00F56C7D" w:rsidRDefault="00A15016">
      <w:pPr>
        <w:shd w:val="clear" w:color="auto" w:fill="FFFFFF"/>
        <w:rPr>
          <w:rFonts w:ascii="Open Sans" w:hAnsi="Open Sans" w:cs="Open Sans"/>
          <w:color w:val="181818"/>
          <w:sz w:val="21"/>
          <w:szCs w:val="21"/>
        </w:rPr>
      </w:pPr>
      <w:r>
        <w:rPr>
          <w:rFonts w:ascii="Open Sans" w:hAnsi="Open Sans" w:cs="Open Sans"/>
          <w:color w:val="181818"/>
          <w:sz w:val="21"/>
          <w:szCs w:val="21"/>
        </w:rPr>
        <w:t xml:space="preserve">  </w:t>
      </w:r>
    </w:p>
    <w:p w:rsidR="00F56C7D" w:rsidRDefault="00F56C7D">
      <w:pPr>
        <w:shd w:val="clear" w:color="auto" w:fill="FFFFFF"/>
        <w:rPr>
          <w:rFonts w:ascii="Open Sans" w:hAnsi="Open Sans" w:cs="Open Sans"/>
          <w:color w:val="181818"/>
          <w:sz w:val="21"/>
          <w:szCs w:val="21"/>
        </w:rPr>
      </w:pPr>
    </w:p>
    <w:p w:rsidR="00F56C7D" w:rsidRDefault="00A15016">
      <w:pPr>
        <w:shd w:val="clear" w:color="auto" w:fill="FFFFFF"/>
        <w:rPr>
          <w:i/>
          <w:iCs/>
          <w:color w:val="181818"/>
          <w:sz w:val="27"/>
          <w:szCs w:val="27"/>
        </w:rPr>
      </w:pPr>
      <w:r>
        <w:rPr>
          <w:b/>
          <w:i/>
          <w:iCs/>
          <w:color w:val="181818"/>
          <w:sz w:val="27"/>
          <w:szCs w:val="27"/>
        </w:rPr>
        <w:lastRenderedPageBreak/>
        <w:t>9</w:t>
      </w:r>
      <w:r>
        <w:rPr>
          <w:i/>
          <w:iCs/>
          <w:color w:val="181818"/>
          <w:sz w:val="27"/>
          <w:szCs w:val="27"/>
        </w:rPr>
        <w:t xml:space="preserve">. </w:t>
      </w:r>
      <w:r>
        <w:rPr>
          <w:iCs/>
          <w:color w:val="181818"/>
          <w:sz w:val="27"/>
          <w:szCs w:val="27"/>
        </w:rPr>
        <w:t>Сделай вывод. Впиши пропущенные слова</w:t>
      </w:r>
      <w:r>
        <w:rPr>
          <w:i/>
          <w:iCs/>
          <w:color w:val="181818"/>
          <w:sz w:val="27"/>
          <w:szCs w:val="27"/>
        </w:rPr>
        <w:t>.</w:t>
      </w:r>
    </w:p>
    <w:p w:rsidR="00F56C7D" w:rsidRDefault="00F56C7D">
      <w:pPr>
        <w:shd w:val="clear" w:color="auto" w:fill="FFFFFF"/>
        <w:rPr>
          <w:rFonts w:ascii="Open Sans" w:hAnsi="Open Sans" w:cs="Open Sans"/>
          <w:color w:val="181818"/>
          <w:sz w:val="21"/>
          <w:szCs w:val="21"/>
        </w:rPr>
      </w:pPr>
    </w:p>
    <w:p w:rsidR="00F56C7D" w:rsidRDefault="00A15016">
      <w:pPr>
        <w:shd w:val="clear" w:color="auto" w:fill="FFFFFF"/>
        <w:rPr>
          <w:rFonts w:ascii="Open Sans" w:hAnsi="Open Sans" w:cs="Open Sans"/>
          <w:color w:val="181818"/>
          <w:sz w:val="21"/>
          <w:szCs w:val="21"/>
        </w:rPr>
      </w:pPr>
      <w:r>
        <w:rPr>
          <w:color w:val="181818"/>
          <w:sz w:val="27"/>
          <w:szCs w:val="27"/>
        </w:rPr>
        <w:t>Мхов и лишайников больше на ___________________стороне камней и деревьев.</w:t>
      </w:r>
    </w:p>
    <w:p w:rsidR="00F56C7D" w:rsidRDefault="00A15016">
      <w:pPr>
        <w:shd w:val="clear" w:color="auto" w:fill="FFFFFF"/>
        <w:rPr>
          <w:rFonts w:ascii="Open Sans" w:hAnsi="Open Sans" w:cs="Open Sans"/>
          <w:color w:val="181818"/>
          <w:sz w:val="21"/>
          <w:szCs w:val="21"/>
        </w:rPr>
      </w:pPr>
      <w:r>
        <w:rPr>
          <w:color w:val="181818"/>
          <w:sz w:val="27"/>
          <w:szCs w:val="27"/>
        </w:rPr>
        <w:t>Снег весной быстрее тает на склонах, обращенных к________________________.</w:t>
      </w:r>
    </w:p>
    <w:p w:rsidR="00F56C7D" w:rsidRDefault="00F56C7D">
      <w:pPr>
        <w:shd w:val="clear" w:color="auto" w:fill="FFFFFF"/>
        <w:rPr>
          <w:rFonts w:ascii="Open Sans" w:hAnsi="Open Sans" w:cs="Open Sans"/>
          <w:color w:val="181818"/>
          <w:sz w:val="21"/>
          <w:szCs w:val="21"/>
        </w:rPr>
      </w:pPr>
    </w:p>
    <w:p w:rsidR="00F56C7D" w:rsidRDefault="00A15016">
      <w:pPr>
        <w:shd w:val="clear" w:color="auto" w:fill="FFFFFF"/>
        <w:rPr>
          <w:color w:val="181818"/>
          <w:sz w:val="27"/>
          <w:szCs w:val="27"/>
        </w:rPr>
      </w:pPr>
      <w:r>
        <w:rPr>
          <w:i/>
          <w:iCs/>
          <w:color w:val="181818"/>
          <w:sz w:val="27"/>
          <w:szCs w:val="27"/>
        </w:rPr>
        <w:t xml:space="preserve">10. </w:t>
      </w:r>
      <w:r>
        <w:rPr>
          <w:iCs/>
          <w:color w:val="181818"/>
          <w:sz w:val="27"/>
          <w:szCs w:val="27"/>
        </w:rPr>
        <w:t>Отметь правителя, который основал Санкт- Петербург.</w:t>
      </w:r>
      <w:r>
        <w:rPr>
          <w:color w:val="181818"/>
          <w:sz w:val="27"/>
          <w:szCs w:val="27"/>
        </w:rPr>
        <w:t> </w:t>
      </w:r>
    </w:p>
    <w:p w:rsidR="00F56C7D" w:rsidRDefault="00A15016">
      <w:pPr>
        <w:shd w:val="clear" w:color="auto" w:fill="FFFFFF"/>
        <w:rPr>
          <w:color w:val="181818"/>
          <w:sz w:val="27"/>
          <w:szCs w:val="27"/>
        </w:rPr>
      </w:pPr>
      <w:r>
        <w:rPr>
          <w:color w:val="181818"/>
          <w:sz w:val="27"/>
          <w:szCs w:val="27"/>
        </w:rPr>
        <w:t>А) Иван Грозный           Б) Юрий Долгорукий         В) Петр I</w:t>
      </w:r>
    </w:p>
    <w:p w:rsidR="00F56C7D" w:rsidRDefault="00F56C7D">
      <w:pPr>
        <w:shd w:val="clear" w:color="auto" w:fill="FFFFFF"/>
        <w:rPr>
          <w:rFonts w:ascii="Open Sans" w:hAnsi="Open Sans" w:cs="Open Sans"/>
          <w:color w:val="181818"/>
          <w:sz w:val="21"/>
          <w:szCs w:val="21"/>
        </w:rPr>
      </w:pPr>
    </w:p>
    <w:p w:rsidR="00F56C7D" w:rsidRDefault="00A15016">
      <w:pPr>
        <w:shd w:val="clear" w:color="auto" w:fill="FFFFFF"/>
        <w:rPr>
          <w:rFonts w:ascii="Open Sans" w:hAnsi="Open Sans" w:cs="Open Sans"/>
          <w:color w:val="181818"/>
          <w:sz w:val="21"/>
          <w:szCs w:val="21"/>
        </w:rPr>
      </w:pPr>
      <w:r>
        <w:rPr>
          <w:b/>
          <w:i/>
          <w:iCs/>
          <w:color w:val="000000"/>
          <w:sz w:val="27"/>
          <w:szCs w:val="27"/>
        </w:rPr>
        <w:t>11.</w:t>
      </w:r>
      <w:r>
        <w:rPr>
          <w:i/>
          <w:iCs/>
          <w:color w:val="181818"/>
          <w:sz w:val="27"/>
          <w:szCs w:val="27"/>
        </w:rPr>
        <w:t> </w:t>
      </w:r>
      <w:r>
        <w:rPr>
          <w:iCs/>
          <w:color w:val="181818"/>
          <w:sz w:val="27"/>
          <w:szCs w:val="27"/>
        </w:rPr>
        <w:t>Узнай животное, которое занесено в Красную книгу по рисунку. Запиши название в строке ответа.</w:t>
      </w:r>
    </w:p>
    <w:p w:rsidR="00F56C7D" w:rsidRDefault="00A15016">
      <w:pPr>
        <w:shd w:val="clear" w:color="auto" w:fill="FFFFFF"/>
        <w:jc w:val="center"/>
        <w:rPr>
          <w:rFonts w:ascii="Open Sans" w:hAnsi="Open Sans" w:cs="Open Sans"/>
          <w:color w:val="181818"/>
          <w:sz w:val="21"/>
          <w:szCs w:val="21"/>
        </w:rPr>
      </w:pPr>
      <w:r>
        <w:rPr>
          <w:rFonts w:ascii="Open Sans" w:hAnsi="Open Sans" w:cs="Open Sans"/>
          <w:color w:val="181818"/>
          <w:sz w:val="21"/>
          <w:szCs w:val="21"/>
        </w:rPr>
        <w:fldChar w:fldCharType="begin"/>
      </w:r>
      <w:r>
        <w:rPr>
          <w:rFonts w:ascii="Open Sans" w:hAnsi="Open Sans" w:cs="Open Sans"/>
          <w:color w:val="181818"/>
          <w:sz w:val="21"/>
          <w:szCs w:val="21"/>
        </w:rPr>
        <w:instrText xml:space="preserve"> INCLUDEPICTURE "https://ds04.infourok.ru/uploads/ex/104c/001a00eb-377c2447/5/hello_html_18e0e96c.gif" \* MERGEFORMATINET </w:instrText>
      </w:r>
      <w:r>
        <w:rPr>
          <w:rFonts w:ascii="Open Sans" w:hAnsi="Open Sans" w:cs="Open Sans"/>
          <w:color w:val="181818"/>
          <w:sz w:val="21"/>
          <w:szCs w:val="21"/>
        </w:rPr>
        <w:fldChar w:fldCharType="separate"/>
      </w:r>
      <w:r>
        <w:rPr>
          <w:rFonts w:ascii="Open Sans" w:hAnsi="Open Sans" w:cs="Open Sans"/>
          <w:noProof/>
          <w:color w:val="181818"/>
          <w:sz w:val="21"/>
          <w:szCs w:val="21"/>
        </w:rPr>
        <w:drawing>
          <wp:inline distT="0" distB="0" distL="0" distR="0">
            <wp:extent cx="2616200" cy="16764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2616200" cy="1676400"/>
                    </a:xfrm>
                    <a:prstGeom prst="rect">
                      <a:avLst/>
                    </a:prstGeom>
                    <a:noFill/>
                    <a:ln>
                      <a:noFill/>
                    </a:ln>
                  </pic:spPr>
                </pic:pic>
              </a:graphicData>
            </a:graphic>
          </wp:inline>
        </w:drawing>
      </w:r>
      <w:r>
        <w:rPr>
          <w:rFonts w:ascii="Open Sans" w:hAnsi="Open Sans" w:cs="Open Sans"/>
          <w:color w:val="181818"/>
          <w:sz w:val="21"/>
          <w:szCs w:val="21"/>
        </w:rPr>
        <w:fldChar w:fldCharType="end"/>
      </w:r>
      <w:proofErr w:type="gramStart"/>
      <w:r>
        <w:rPr>
          <w:color w:val="181818"/>
          <w:sz w:val="27"/>
          <w:szCs w:val="27"/>
        </w:rPr>
        <w:t>Ответ:_</w:t>
      </w:r>
      <w:proofErr w:type="gramEnd"/>
      <w:r>
        <w:rPr>
          <w:color w:val="181818"/>
          <w:sz w:val="27"/>
          <w:szCs w:val="27"/>
        </w:rPr>
        <w:t>______________________________</w:t>
      </w:r>
    </w:p>
    <w:p w:rsidR="00F56C7D" w:rsidRDefault="00F56C7D">
      <w:pPr>
        <w:shd w:val="clear" w:color="auto" w:fill="FFFFFF"/>
        <w:rPr>
          <w:rFonts w:ascii="Open Sans" w:hAnsi="Open Sans" w:cs="Open Sans"/>
          <w:color w:val="181818"/>
          <w:sz w:val="21"/>
          <w:szCs w:val="21"/>
        </w:rPr>
      </w:pPr>
    </w:p>
    <w:p w:rsidR="00F56C7D" w:rsidRDefault="00A15016">
      <w:pPr>
        <w:shd w:val="clear" w:color="auto" w:fill="FFFFFF"/>
        <w:rPr>
          <w:rFonts w:ascii="Open Sans" w:hAnsi="Open Sans" w:cs="Open Sans"/>
          <w:color w:val="181818"/>
          <w:sz w:val="21"/>
          <w:szCs w:val="21"/>
        </w:rPr>
      </w:pPr>
      <w:r>
        <w:rPr>
          <w:b/>
          <w:i/>
          <w:iCs/>
          <w:color w:val="181818"/>
          <w:sz w:val="27"/>
          <w:szCs w:val="27"/>
        </w:rPr>
        <w:t>12</w:t>
      </w:r>
      <w:r>
        <w:rPr>
          <w:i/>
          <w:iCs/>
          <w:color w:val="181818"/>
          <w:sz w:val="27"/>
          <w:szCs w:val="27"/>
        </w:rPr>
        <w:t xml:space="preserve">. </w:t>
      </w:r>
      <w:r>
        <w:rPr>
          <w:iCs/>
          <w:color w:val="181818"/>
          <w:sz w:val="27"/>
          <w:szCs w:val="27"/>
        </w:rPr>
        <w:t>Что относится к семейным традициям, а что – к культуре общения в семье?</w:t>
      </w:r>
      <w:r>
        <w:rPr>
          <w:color w:val="181818"/>
          <w:sz w:val="27"/>
          <w:szCs w:val="27"/>
        </w:rPr>
        <w:t> </w:t>
      </w:r>
      <w:r>
        <w:rPr>
          <w:iCs/>
          <w:color w:val="181818"/>
          <w:sz w:val="27"/>
          <w:szCs w:val="27"/>
        </w:rPr>
        <w:t xml:space="preserve">Соотнеси цифры с буквами. </w:t>
      </w:r>
    </w:p>
    <w:p w:rsidR="00F56C7D" w:rsidRDefault="00A15016">
      <w:pPr>
        <w:shd w:val="clear" w:color="auto" w:fill="FFFFFF"/>
        <w:rPr>
          <w:color w:val="181818"/>
          <w:sz w:val="27"/>
          <w:szCs w:val="27"/>
        </w:rPr>
      </w:pPr>
      <w:r>
        <w:rPr>
          <w:color w:val="181818"/>
          <w:sz w:val="27"/>
          <w:szCs w:val="27"/>
        </w:rPr>
        <w:t xml:space="preserve">А) благодарить бабушку за вкусный обед                </w:t>
      </w:r>
    </w:p>
    <w:p w:rsidR="00F56C7D" w:rsidRDefault="00A15016">
      <w:pPr>
        <w:shd w:val="clear" w:color="auto" w:fill="FFFFFF"/>
        <w:rPr>
          <w:rFonts w:ascii="Open Sans" w:hAnsi="Open Sans" w:cs="Open Sans"/>
          <w:color w:val="181818"/>
          <w:sz w:val="21"/>
          <w:szCs w:val="21"/>
        </w:rPr>
      </w:pPr>
      <w:r>
        <w:rPr>
          <w:color w:val="181818"/>
          <w:sz w:val="27"/>
          <w:szCs w:val="27"/>
        </w:rPr>
        <w:t xml:space="preserve">Б) делать игрушки на новогоднюю елку своими руками  </w:t>
      </w:r>
    </w:p>
    <w:p w:rsidR="00F56C7D" w:rsidRDefault="00A15016">
      <w:pPr>
        <w:shd w:val="clear" w:color="auto" w:fill="FFFFFF"/>
        <w:rPr>
          <w:color w:val="181818"/>
          <w:sz w:val="27"/>
          <w:szCs w:val="27"/>
        </w:rPr>
      </w:pPr>
      <w:r>
        <w:rPr>
          <w:color w:val="181818"/>
          <w:sz w:val="27"/>
          <w:szCs w:val="27"/>
        </w:rPr>
        <w:t>В) помочь маме нести сумку из магазина</w:t>
      </w:r>
    </w:p>
    <w:p w:rsidR="00F56C7D" w:rsidRDefault="00A15016">
      <w:pPr>
        <w:shd w:val="clear" w:color="auto" w:fill="FFFFFF"/>
        <w:rPr>
          <w:rFonts w:ascii="Open Sans" w:hAnsi="Open Sans" w:cs="Open Sans"/>
          <w:color w:val="181818"/>
          <w:sz w:val="21"/>
          <w:szCs w:val="21"/>
        </w:rPr>
      </w:pPr>
      <w:r>
        <w:rPr>
          <w:color w:val="181818"/>
          <w:sz w:val="27"/>
          <w:szCs w:val="27"/>
        </w:rPr>
        <w:t>Г) каждую весну вместе с папой вешать скворечник в парке</w:t>
      </w:r>
    </w:p>
    <w:p w:rsidR="00F56C7D" w:rsidRDefault="00F56C7D">
      <w:pPr>
        <w:shd w:val="clear" w:color="auto" w:fill="FFFFFF"/>
        <w:rPr>
          <w:rFonts w:ascii="Open Sans" w:hAnsi="Open Sans" w:cs="Open Sans"/>
          <w:color w:val="181818"/>
          <w:sz w:val="21"/>
          <w:szCs w:val="21"/>
        </w:rPr>
      </w:pPr>
    </w:p>
    <w:p w:rsidR="00F56C7D" w:rsidRDefault="00A15016">
      <w:pPr>
        <w:shd w:val="clear" w:color="auto" w:fill="FFFFFF"/>
        <w:rPr>
          <w:rFonts w:ascii="Open Sans" w:hAnsi="Open Sans" w:cs="Open Sans"/>
          <w:color w:val="181818"/>
          <w:sz w:val="21"/>
          <w:szCs w:val="21"/>
        </w:rPr>
      </w:pPr>
      <w:r>
        <w:rPr>
          <w:color w:val="181818"/>
          <w:sz w:val="27"/>
          <w:szCs w:val="27"/>
        </w:rPr>
        <w:t>1) семейные традиции</w:t>
      </w:r>
    </w:p>
    <w:p w:rsidR="00F56C7D" w:rsidRDefault="00A15016">
      <w:pPr>
        <w:shd w:val="clear" w:color="auto" w:fill="FFFFFF"/>
        <w:rPr>
          <w:rFonts w:ascii="Open Sans" w:hAnsi="Open Sans" w:cs="Open Sans"/>
          <w:color w:val="181818"/>
          <w:sz w:val="21"/>
          <w:szCs w:val="21"/>
        </w:rPr>
      </w:pPr>
      <w:r>
        <w:rPr>
          <w:color w:val="181818"/>
          <w:sz w:val="27"/>
          <w:szCs w:val="27"/>
        </w:rPr>
        <w:t xml:space="preserve">2) культура общения в семье </w:t>
      </w:r>
    </w:p>
    <w:p w:rsidR="00F56C7D" w:rsidRDefault="00A15016">
      <w:pPr>
        <w:shd w:val="clear" w:color="auto" w:fill="FFFFFF"/>
        <w:rPr>
          <w:rFonts w:ascii="Open Sans" w:hAnsi="Open Sans" w:cs="Open Sans"/>
          <w:color w:val="181818"/>
          <w:sz w:val="21"/>
          <w:szCs w:val="21"/>
        </w:rPr>
      </w:pPr>
      <w:r>
        <w:rPr>
          <w:color w:val="181818"/>
          <w:sz w:val="27"/>
          <w:szCs w:val="27"/>
        </w:rPr>
        <w:t>Ответ:</w:t>
      </w:r>
    </w:p>
    <w:p w:rsidR="00F56C7D" w:rsidRDefault="00A15016">
      <w:pPr>
        <w:pBdr>
          <w:top w:val="single" w:sz="4" w:space="1" w:color="auto"/>
          <w:left w:val="single" w:sz="4" w:space="4" w:color="auto"/>
          <w:bottom w:val="single" w:sz="4" w:space="1" w:color="auto"/>
          <w:right w:val="single" w:sz="4" w:space="0" w:color="auto"/>
          <w:between w:val="single" w:sz="4" w:space="1" w:color="auto"/>
        </w:pBdr>
        <w:shd w:val="clear" w:color="auto" w:fill="FFFFFF"/>
        <w:ind w:left="720"/>
        <w:rPr>
          <w:rFonts w:ascii="Open Sans" w:hAnsi="Open Sans" w:cs="Open Sans"/>
          <w:color w:val="181818"/>
          <w:sz w:val="21"/>
          <w:szCs w:val="21"/>
        </w:rPr>
      </w:pPr>
      <w:r>
        <w:rPr>
          <w:color w:val="181818"/>
        </w:rPr>
        <w:t>1</w:t>
      </w:r>
    </w:p>
    <w:p w:rsidR="00F56C7D" w:rsidRDefault="00A15016">
      <w:pPr>
        <w:pBdr>
          <w:top w:val="single" w:sz="4" w:space="1" w:color="auto"/>
          <w:left w:val="single" w:sz="4" w:space="4" w:color="auto"/>
          <w:bottom w:val="single" w:sz="4" w:space="1" w:color="auto"/>
          <w:right w:val="single" w:sz="4" w:space="0" w:color="auto"/>
          <w:between w:val="single" w:sz="4" w:space="1" w:color="auto"/>
        </w:pBdr>
        <w:shd w:val="clear" w:color="auto" w:fill="FFFFFF"/>
        <w:ind w:left="720"/>
        <w:rPr>
          <w:rFonts w:ascii="Open Sans" w:hAnsi="Open Sans" w:cs="Open Sans"/>
          <w:color w:val="181818"/>
          <w:sz w:val="21"/>
          <w:szCs w:val="21"/>
        </w:rPr>
      </w:pPr>
      <w:r>
        <w:rPr>
          <w:color w:val="181818"/>
        </w:rPr>
        <w:t>2</w:t>
      </w:r>
    </w:p>
    <w:p w:rsidR="00F56C7D" w:rsidRDefault="00F56C7D">
      <w:pPr>
        <w:shd w:val="clear" w:color="auto" w:fill="FFFFFF"/>
        <w:rPr>
          <w:rFonts w:ascii="Open Sans" w:hAnsi="Open Sans" w:cs="Open Sans"/>
          <w:color w:val="181818"/>
          <w:sz w:val="21"/>
          <w:szCs w:val="21"/>
        </w:rPr>
      </w:pPr>
    </w:p>
    <w:p w:rsidR="00F56C7D" w:rsidRDefault="00A15016">
      <w:pPr>
        <w:shd w:val="clear" w:color="auto" w:fill="FFFFFF"/>
        <w:rPr>
          <w:rFonts w:ascii="Open Sans" w:hAnsi="Open Sans" w:cs="Open Sans"/>
          <w:color w:val="181818"/>
          <w:sz w:val="21"/>
          <w:szCs w:val="21"/>
        </w:rPr>
      </w:pPr>
      <w:r>
        <w:rPr>
          <w:b/>
          <w:i/>
          <w:iCs/>
          <w:color w:val="181818"/>
          <w:sz w:val="27"/>
          <w:szCs w:val="27"/>
        </w:rPr>
        <w:t>13</w:t>
      </w:r>
      <w:r>
        <w:rPr>
          <w:i/>
          <w:iCs/>
          <w:color w:val="181818"/>
          <w:sz w:val="27"/>
          <w:szCs w:val="27"/>
        </w:rPr>
        <w:t xml:space="preserve">. </w:t>
      </w:r>
      <w:r>
        <w:rPr>
          <w:iCs/>
          <w:color w:val="181818"/>
          <w:sz w:val="27"/>
          <w:szCs w:val="27"/>
        </w:rPr>
        <w:t>Внимательно прочитай приведенный ниже список правил безопасности. Какие правила относятся к поведению на природе?</w:t>
      </w:r>
    </w:p>
    <w:p w:rsidR="00F56C7D" w:rsidRDefault="00F56C7D">
      <w:pPr>
        <w:shd w:val="clear" w:color="auto" w:fill="FFFFFF"/>
        <w:rPr>
          <w:rFonts w:ascii="Open Sans" w:hAnsi="Open Sans" w:cs="Open Sans"/>
          <w:color w:val="181818"/>
          <w:sz w:val="21"/>
          <w:szCs w:val="21"/>
        </w:rPr>
      </w:pPr>
    </w:p>
    <w:p w:rsidR="00F56C7D" w:rsidRDefault="00A15016">
      <w:pPr>
        <w:shd w:val="clear" w:color="auto" w:fill="FFFFFF"/>
        <w:rPr>
          <w:rFonts w:ascii="Open Sans" w:hAnsi="Open Sans" w:cs="Open Sans"/>
          <w:color w:val="181818"/>
          <w:sz w:val="21"/>
          <w:szCs w:val="21"/>
        </w:rPr>
      </w:pPr>
      <w:r>
        <w:rPr>
          <w:color w:val="181818"/>
          <w:sz w:val="27"/>
          <w:szCs w:val="27"/>
        </w:rPr>
        <w:t>А) осторожно обращаться с электроприборами</w:t>
      </w:r>
      <w:r>
        <w:rPr>
          <w:color w:val="181818"/>
          <w:sz w:val="27"/>
          <w:szCs w:val="27"/>
        </w:rPr>
        <w:br/>
        <w:t>Б) не играть со спичками и зажигалками</w:t>
      </w:r>
    </w:p>
    <w:p w:rsidR="00F56C7D" w:rsidRDefault="00A15016">
      <w:pPr>
        <w:shd w:val="clear" w:color="auto" w:fill="FFFFFF"/>
        <w:rPr>
          <w:rFonts w:ascii="Open Sans" w:hAnsi="Open Sans" w:cs="Open Sans"/>
          <w:color w:val="181818"/>
          <w:sz w:val="21"/>
          <w:szCs w:val="21"/>
        </w:rPr>
      </w:pPr>
      <w:r>
        <w:rPr>
          <w:color w:val="181818"/>
          <w:sz w:val="27"/>
          <w:szCs w:val="27"/>
        </w:rPr>
        <w:t>В) не разжигать костер без взрослых</w:t>
      </w:r>
    </w:p>
    <w:p w:rsidR="00F56C7D" w:rsidRDefault="00F56C7D">
      <w:pPr>
        <w:shd w:val="clear" w:color="auto" w:fill="FFFFFF"/>
        <w:rPr>
          <w:rFonts w:ascii="Open Sans" w:hAnsi="Open Sans" w:cs="Open Sans"/>
          <w:color w:val="181818"/>
          <w:sz w:val="21"/>
          <w:szCs w:val="21"/>
        </w:rPr>
      </w:pPr>
    </w:p>
    <w:p w:rsidR="00F56C7D" w:rsidRDefault="00A15016">
      <w:pPr>
        <w:shd w:val="clear" w:color="auto" w:fill="FFFFFF"/>
        <w:spacing w:line="302" w:lineRule="atLeast"/>
        <w:rPr>
          <w:color w:val="181818"/>
          <w:sz w:val="27"/>
          <w:szCs w:val="27"/>
        </w:rPr>
      </w:pPr>
      <w:r>
        <w:rPr>
          <w:b/>
          <w:i/>
          <w:iCs/>
          <w:color w:val="181818"/>
          <w:sz w:val="27"/>
          <w:szCs w:val="27"/>
        </w:rPr>
        <w:t>14</w:t>
      </w:r>
      <w:r>
        <w:rPr>
          <w:i/>
          <w:iCs/>
          <w:color w:val="181818"/>
          <w:sz w:val="27"/>
          <w:szCs w:val="27"/>
        </w:rPr>
        <w:t>. </w:t>
      </w:r>
      <w:r>
        <w:rPr>
          <w:iCs/>
          <w:color w:val="181818"/>
          <w:sz w:val="27"/>
          <w:szCs w:val="27"/>
        </w:rPr>
        <w:t>Внимательно рассмотри знак, который можно встретить, например, рядом с асфальтированной дорогой. Какое правило установлено этим знаком?</w:t>
      </w:r>
      <w:r>
        <w:rPr>
          <w:i/>
          <w:iCs/>
          <w:color w:val="181818"/>
          <w:sz w:val="27"/>
          <w:szCs w:val="27"/>
        </w:rPr>
        <w:t xml:space="preserve">    </w:t>
      </w:r>
      <w:r>
        <w:rPr>
          <w:rFonts w:ascii="Open Sans" w:hAnsi="Open Sans" w:cs="Open Sans"/>
          <w:color w:val="181818"/>
          <w:sz w:val="21"/>
          <w:szCs w:val="21"/>
        </w:rPr>
        <w:fldChar w:fldCharType="begin"/>
      </w:r>
      <w:r>
        <w:rPr>
          <w:rFonts w:ascii="Open Sans" w:hAnsi="Open Sans" w:cs="Open Sans"/>
          <w:color w:val="181818"/>
          <w:sz w:val="21"/>
          <w:szCs w:val="21"/>
        </w:rPr>
        <w:instrText xml:space="preserve"> INCLUDEPICTURE "https://ds04.infourok.ru/uploads/ex/104c/001a00eb-377c2447/5/hello_html_m5e758481.jpg" \* MERGEFORMATINET </w:instrText>
      </w:r>
      <w:r>
        <w:rPr>
          <w:rFonts w:ascii="Open Sans" w:hAnsi="Open Sans" w:cs="Open Sans"/>
          <w:color w:val="181818"/>
          <w:sz w:val="21"/>
          <w:szCs w:val="21"/>
        </w:rPr>
        <w:fldChar w:fldCharType="separate"/>
      </w:r>
      <w:r>
        <w:rPr>
          <w:rFonts w:ascii="Open Sans" w:hAnsi="Open Sans" w:cs="Open Sans"/>
          <w:noProof/>
          <w:color w:val="181818"/>
          <w:sz w:val="21"/>
          <w:szCs w:val="21"/>
        </w:rPr>
        <w:drawing>
          <wp:inline distT="0" distB="0" distL="0" distR="0">
            <wp:extent cx="1143000" cy="113030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1143000" cy="1130300"/>
                    </a:xfrm>
                    <a:prstGeom prst="rect">
                      <a:avLst/>
                    </a:prstGeom>
                    <a:noFill/>
                    <a:ln>
                      <a:noFill/>
                    </a:ln>
                  </pic:spPr>
                </pic:pic>
              </a:graphicData>
            </a:graphic>
          </wp:inline>
        </w:drawing>
      </w:r>
      <w:r>
        <w:rPr>
          <w:rFonts w:ascii="Open Sans" w:hAnsi="Open Sans" w:cs="Open Sans"/>
          <w:color w:val="181818"/>
          <w:sz w:val="21"/>
          <w:szCs w:val="21"/>
        </w:rPr>
        <w:fldChar w:fldCharType="end"/>
      </w:r>
      <w:r>
        <w:rPr>
          <w:color w:val="333333"/>
        </w:rPr>
        <w:t> </w:t>
      </w:r>
      <w:r>
        <w:rPr>
          <w:color w:val="181818"/>
          <w:sz w:val="27"/>
          <w:szCs w:val="27"/>
        </w:rPr>
        <w:t xml:space="preserve">Напиши это правило. </w:t>
      </w:r>
    </w:p>
    <w:p w:rsidR="00F56C7D" w:rsidRDefault="00F56C7D">
      <w:pPr>
        <w:shd w:val="clear" w:color="auto" w:fill="FFFFFF"/>
        <w:spacing w:line="302" w:lineRule="atLeast"/>
        <w:rPr>
          <w:color w:val="181818"/>
          <w:sz w:val="27"/>
          <w:szCs w:val="27"/>
        </w:rPr>
      </w:pPr>
    </w:p>
    <w:p w:rsidR="00F56C7D" w:rsidRDefault="00A15016">
      <w:pPr>
        <w:shd w:val="clear" w:color="auto" w:fill="FFFFFF"/>
        <w:spacing w:line="302" w:lineRule="atLeast"/>
        <w:rPr>
          <w:rFonts w:ascii="Open Sans" w:hAnsi="Open Sans" w:cs="Open Sans"/>
          <w:color w:val="181818"/>
          <w:sz w:val="21"/>
          <w:szCs w:val="21"/>
        </w:rPr>
      </w:pPr>
      <w:r>
        <w:rPr>
          <w:color w:val="181818"/>
          <w:sz w:val="27"/>
          <w:szCs w:val="27"/>
        </w:rPr>
        <w:t>_________________________________________________________________</w:t>
      </w:r>
    </w:p>
    <w:p w:rsidR="00F56C7D" w:rsidRDefault="00F56C7D">
      <w:pPr>
        <w:shd w:val="clear" w:color="auto" w:fill="FFFFFF"/>
        <w:rPr>
          <w:rFonts w:ascii="Open Sans" w:hAnsi="Open Sans" w:cs="Open Sans"/>
          <w:color w:val="181818"/>
          <w:sz w:val="21"/>
          <w:szCs w:val="21"/>
        </w:rPr>
      </w:pPr>
    </w:p>
    <w:p w:rsidR="00F56C7D" w:rsidRDefault="00F56C7D">
      <w:pPr>
        <w:shd w:val="clear" w:color="auto" w:fill="FFFFFF"/>
        <w:rPr>
          <w:rFonts w:ascii="Open Sans" w:hAnsi="Open Sans" w:cs="Open Sans"/>
          <w:color w:val="181818"/>
          <w:sz w:val="21"/>
          <w:szCs w:val="21"/>
        </w:rPr>
      </w:pPr>
    </w:p>
    <w:p w:rsidR="00F56C7D" w:rsidRDefault="00F56C7D">
      <w:pPr>
        <w:shd w:val="clear" w:color="auto" w:fill="FFFFFF"/>
        <w:rPr>
          <w:rFonts w:ascii="Open Sans" w:hAnsi="Open Sans" w:cs="Open Sans"/>
          <w:color w:val="181818"/>
          <w:sz w:val="21"/>
          <w:szCs w:val="21"/>
        </w:rPr>
      </w:pPr>
    </w:p>
    <w:p w:rsidR="00F56C7D" w:rsidRDefault="00F56C7D">
      <w:pPr>
        <w:shd w:val="clear" w:color="auto" w:fill="FFFFFF"/>
        <w:rPr>
          <w:rFonts w:ascii="Open Sans" w:hAnsi="Open Sans" w:cs="Open Sans"/>
          <w:color w:val="181818"/>
          <w:sz w:val="21"/>
          <w:szCs w:val="21"/>
        </w:rPr>
      </w:pPr>
    </w:p>
    <w:p w:rsidR="00F56C7D" w:rsidRDefault="00A15016">
      <w:pPr>
        <w:shd w:val="clear" w:color="auto" w:fill="FFFFFF"/>
        <w:rPr>
          <w:iCs/>
          <w:color w:val="181818"/>
          <w:sz w:val="27"/>
          <w:szCs w:val="27"/>
        </w:rPr>
      </w:pPr>
      <w:r>
        <w:rPr>
          <w:b/>
          <w:i/>
          <w:iCs/>
          <w:color w:val="181818"/>
          <w:sz w:val="27"/>
          <w:szCs w:val="27"/>
        </w:rPr>
        <w:t>15</w:t>
      </w:r>
      <w:r>
        <w:rPr>
          <w:i/>
          <w:iCs/>
          <w:color w:val="181818"/>
          <w:sz w:val="27"/>
          <w:szCs w:val="27"/>
        </w:rPr>
        <w:t xml:space="preserve">. </w:t>
      </w:r>
      <w:r>
        <w:rPr>
          <w:iCs/>
          <w:color w:val="181818"/>
          <w:sz w:val="27"/>
          <w:szCs w:val="27"/>
        </w:rPr>
        <w:t>Впиши в таблицу вежливые слова (по одному примеру в каждом столбце)</w:t>
      </w:r>
    </w:p>
    <w:tbl>
      <w:tblPr>
        <w:tblStyle w:val="a6"/>
        <w:tblW w:w="0" w:type="auto"/>
        <w:tblLook w:val="04A0" w:firstRow="1" w:lastRow="0" w:firstColumn="1" w:lastColumn="0" w:noHBand="0" w:noVBand="1"/>
      </w:tblPr>
      <w:tblGrid>
        <w:gridCol w:w="2235"/>
        <w:gridCol w:w="7938"/>
      </w:tblGrid>
      <w:tr w:rsidR="00F56C7D">
        <w:tc>
          <w:tcPr>
            <w:tcW w:w="2235" w:type="dxa"/>
          </w:tcPr>
          <w:p w:rsidR="00F56C7D" w:rsidRDefault="00A15016">
            <w:pPr>
              <w:rPr>
                <w:iCs/>
                <w:color w:val="181818"/>
                <w:sz w:val="27"/>
                <w:szCs w:val="27"/>
              </w:rPr>
            </w:pPr>
            <w:r>
              <w:rPr>
                <w:color w:val="181818"/>
                <w:sz w:val="28"/>
                <w:szCs w:val="28"/>
                <w:shd w:val="clear" w:color="auto" w:fill="FFFFFF"/>
              </w:rPr>
              <w:t>Благодарность</w:t>
            </w:r>
          </w:p>
        </w:tc>
        <w:tc>
          <w:tcPr>
            <w:tcW w:w="7938" w:type="dxa"/>
          </w:tcPr>
          <w:p w:rsidR="00F56C7D" w:rsidRDefault="00F56C7D">
            <w:pPr>
              <w:rPr>
                <w:iCs/>
                <w:color w:val="181818"/>
                <w:sz w:val="27"/>
                <w:szCs w:val="27"/>
              </w:rPr>
            </w:pPr>
          </w:p>
        </w:tc>
      </w:tr>
      <w:tr w:rsidR="00F56C7D">
        <w:tc>
          <w:tcPr>
            <w:tcW w:w="2235" w:type="dxa"/>
          </w:tcPr>
          <w:p w:rsidR="00F56C7D" w:rsidRDefault="00A15016">
            <w:pPr>
              <w:rPr>
                <w:iCs/>
                <w:color w:val="181818"/>
                <w:sz w:val="27"/>
                <w:szCs w:val="27"/>
              </w:rPr>
            </w:pPr>
            <w:r>
              <w:rPr>
                <w:color w:val="181818"/>
                <w:sz w:val="28"/>
                <w:szCs w:val="28"/>
                <w:shd w:val="clear" w:color="auto" w:fill="FFFFFF"/>
              </w:rPr>
              <w:t>приветствие</w:t>
            </w:r>
          </w:p>
        </w:tc>
        <w:tc>
          <w:tcPr>
            <w:tcW w:w="7938" w:type="dxa"/>
          </w:tcPr>
          <w:p w:rsidR="00F56C7D" w:rsidRDefault="00F56C7D">
            <w:pPr>
              <w:rPr>
                <w:iCs/>
                <w:color w:val="181818"/>
                <w:sz w:val="27"/>
                <w:szCs w:val="27"/>
              </w:rPr>
            </w:pPr>
          </w:p>
        </w:tc>
      </w:tr>
      <w:tr w:rsidR="00F56C7D">
        <w:tc>
          <w:tcPr>
            <w:tcW w:w="2235" w:type="dxa"/>
          </w:tcPr>
          <w:p w:rsidR="00F56C7D" w:rsidRDefault="00A15016">
            <w:pPr>
              <w:rPr>
                <w:iCs/>
                <w:color w:val="181818"/>
                <w:sz w:val="27"/>
                <w:szCs w:val="27"/>
              </w:rPr>
            </w:pPr>
            <w:r>
              <w:rPr>
                <w:color w:val="181818"/>
                <w:sz w:val="28"/>
                <w:szCs w:val="28"/>
                <w:shd w:val="clear" w:color="auto" w:fill="FFFFFF"/>
              </w:rPr>
              <w:t>просьба</w:t>
            </w:r>
          </w:p>
        </w:tc>
        <w:tc>
          <w:tcPr>
            <w:tcW w:w="7938" w:type="dxa"/>
          </w:tcPr>
          <w:p w:rsidR="00F56C7D" w:rsidRDefault="00F56C7D">
            <w:pPr>
              <w:rPr>
                <w:iCs/>
                <w:color w:val="181818"/>
                <w:sz w:val="27"/>
                <w:szCs w:val="27"/>
              </w:rPr>
            </w:pPr>
          </w:p>
        </w:tc>
      </w:tr>
    </w:tbl>
    <w:p w:rsidR="00F56C7D" w:rsidRDefault="00F56C7D">
      <w:pPr>
        <w:shd w:val="clear" w:color="auto" w:fill="FFFFFF"/>
        <w:rPr>
          <w:rFonts w:ascii="Open Sans" w:hAnsi="Open Sans" w:cs="Open Sans"/>
          <w:color w:val="181818"/>
          <w:sz w:val="21"/>
          <w:szCs w:val="21"/>
        </w:rPr>
      </w:pPr>
    </w:p>
    <w:p w:rsidR="00F56C7D" w:rsidRDefault="00F56C7D">
      <w:pPr>
        <w:shd w:val="clear" w:color="auto" w:fill="FFFFFF"/>
        <w:rPr>
          <w:rFonts w:ascii="Open Sans" w:hAnsi="Open Sans" w:cs="Open Sans"/>
          <w:color w:val="181818"/>
          <w:sz w:val="21"/>
          <w:szCs w:val="21"/>
        </w:rPr>
      </w:pPr>
    </w:p>
    <w:p w:rsidR="00F56C7D" w:rsidRDefault="00A15016">
      <w:pPr>
        <w:shd w:val="clear" w:color="auto" w:fill="FFFFFF"/>
        <w:rPr>
          <w:rFonts w:ascii="Open Sans" w:hAnsi="Open Sans" w:cs="Open Sans"/>
          <w:color w:val="181818"/>
          <w:sz w:val="21"/>
          <w:szCs w:val="21"/>
        </w:rPr>
      </w:pPr>
      <w:r>
        <w:rPr>
          <w:b/>
          <w:i/>
          <w:iCs/>
          <w:color w:val="181818"/>
          <w:sz w:val="27"/>
          <w:szCs w:val="27"/>
        </w:rPr>
        <w:t>16</w:t>
      </w:r>
      <w:r>
        <w:rPr>
          <w:i/>
          <w:iCs/>
          <w:color w:val="181818"/>
          <w:sz w:val="27"/>
          <w:szCs w:val="27"/>
        </w:rPr>
        <w:t xml:space="preserve">. </w:t>
      </w:r>
      <w:r>
        <w:rPr>
          <w:iCs/>
          <w:color w:val="181818"/>
          <w:sz w:val="27"/>
          <w:szCs w:val="27"/>
        </w:rPr>
        <w:t>Узнай по фотографиям строительные материалы. Укажи стрелками их названия.</w:t>
      </w:r>
      <w:r>
        <w:rPr>
          <w:rFonts w:ascii="Open Sans" w:hAnsi="Open Sans" w:cs="Open Sans"/>
          <w:color w:val="181818"/>
          <w:sz w:val="21"/>
          <w:szCs w:val="21"/>
        </w:rPr>
        <w:t xml:space="preserve"> </w:t>
      </w:r>
    </w:p>
    <w:p w:rsidR="00F56C7D" w:rsidRDefault="00F56C7D">
      <w:pPr>
        <w:shd w:val="clear" w:color="auto" w:fill="FFFFFF"/>
        <w:rPr>
          <w:rFonts w:ascii="Open Sans" w:hAnsi="Open Sans" w:cs="Open Sans"/>
          <w:color w:val="181818"/>
          <w:sz w:val="21"/>
          <w:szCs w:val="21"/>
        </w:rPr>
      </w:pPr>
    </w:p>
    <w:p w:rsidR="00F56C7D" w:rsidRDefault="00F56C7D">
      <w:pPr>
        <w:shd w:val="clear" w:color="auto" w:fill="FFFFFF"/>
        <w:rPr>
          <w:rFonts w:ascii="Open Sans" w:hAnsi="Open Sans" w:cs="Open Sans"/>
          <w:color w:val="181818"/>
          <w:sz w:val="21"/>
          <w:szCs w:val="21"/>
        </w:rPr>
      </w:pPr>
    </w:p>
    <w:p w:rsidR="00F56C7D" w:rsidRDefault="00A15016">
      <w:r>
        <w:rPr>
          <w:rFonts w:ascii="Open Sans" w:hAnsi="Open Sans" w:cs="Open Sans"/>
          <w:noProof/>
          <w:color w:val="181818"/>
          <w:sz w:val="21"/>
          <w:szCs w:val="21"/>
        </w:rPr>
        <w:drawing>
          <wp:inline distT="0" distB="0" distL="0" distR="0">
            <wp:extent cx="2095500" cy="143764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Рисунок 1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2112428" cy="1449858"/>
                    </a:xfrm>
                    <a:prstGeom prst="rect">
                      <a:avLst/>
                    </a:prstGeom>
                    <a:noFill/>
                    <a:ln>
                      <a:noFill/>
                    </a:ln>
                  </pic:spPr>
                </pic:pic>
              </a:graphicData>
            </a:graphic>
          </wp:inline>
        </w:drawing>
      </w:r>
      <w:r>
        <w:t xml:space="preserve">                              </w:t>
      </w:r>
      <w:r>
        <w:rPr>
          <w:noProof/>
        </w:rPr>
        <w:drawing>
          <wp:inline distT="0" distB="0" distL="0" distR="0">
            <wp:extent cx="2399030" cy="1495425"/>
            <wp:effectExtent l="0" t="0" r="127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Рисунок 1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2418731" cy="1507448"/>
                    </a:xfrm>
                    <a:prstGeom prst="rect">
                      <a:avLst/>
                    </a:prstGeom>
                    <a:noFill/>
                    <a:ln>
                      <a:noFill/>
                    </a:ln>
                  </pic:spPr>
                </pic:pic>
              </a:graphicData>
            </a:graphic>
          </wp:inline>
        </w:drawing>
      </w:r>
    </w:p>
    <w:p w:rsidR="00F56C7D" w:rsidRDefault="00F56C7D"/>
    <w:p w:rsidR="00F56C7D" w:rsidRDefault="00F56C7D">
      <w:pPr>
        <w:shd w:val="clear" w:color="auto" w:fill="FFFFFF"/>
        <w:rPr>
          <w:rFonts w:ascii="Open Sans" w:hAnsi="Open Sans" w:cs="Open Sans"/>
          <w:color w:val="181818"/>
          <w:sz w:val="21"/>
          <w:szCs w:val="21"/>
        </w:rPr>
      </w:pPr>
    </w:p>
    <w:p w:rsidR="00F56C7D" w:rsidRDefault="00A15016">
      <w:r>
        <w:rPr>
          <w:rFonts w:ascii="Open Sans" w:hAnsi="Open Sans" w:cs="Open Sans"/>
          <w:noProof/>
          <w:color w:val="181818"/>
          <w:sz w:val="21"/>
          <w:szCs w:val="21"/>
        </w:rPr>
        <w:drawing>
          <wp:inline distT="0" distB="0" distL="0" distR="0">
            <wp:extent cx="2225040" cy="1666875"/>
            <wp:effectExtent l="0" t="0" r="381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Рисунок 1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2230130" cy="1670445"/>
                    </a:xfrm>
                    <a:prstGeom prst="rect">
                      <a:avLst/>
                    </a:prstGeom>
                    <a:noFill/>
                    <a:ln>
                      <a:noFill/>
                    </a:ln>
                  </pic:spPr>
                </pic:pic>
              </a:graphicData>
            </a:graphic>
          </wp:inline>
        </w:drawing>
      </w:r>
      <w:r>
        <w:t xml:space="preserve">                        </w:t>
      </w:r>
      <w:r>
        <w:rPr>
          <w:noProof/>
        </w:rPr>
        <w:drawing>
          <wp:inline distT="0" distB="0" distL="0" distR="0">
            <wp:extent cx="2600325" cy="2019300"/>
            <wp:effectExtent l="0" t="0" r="317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Рисунок 1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2609877" cy="2026492"/>
                    </a:xfrm>
                    <a:prstGeom prst="rect">
                      <a:avLst/>
                    </a:prstGeom>
                    <a:noFill/>
                    <a:ln>
                      <a:noFill/>
                    </a:ln>
                  </pic:spPr>
                </pic:pic>
              </a:graphicData>
            </a:graphic>
          </wp:inline>
        </w:drawing>
      </w:r>
    </w:p>
    <w:p w:rsidR="00F56C7D" w:rsidRDefault="00F56C7D"/>
    <w:p w:rsidR="00F56C7D" w:rsidRDefault="00F56C7D">
      <w:pPr>
        <w:shd w:val="clear" w:color="auto" w:fill="FFFFFF"/>
        <w:rPr>
          <w:rFonts w:ascii="Open Sans" w:hAnsi="Open Sans" w:cs="Open Sans"/>
          <w:color w:val="181818"/>
          <w:sz w:val="21"/>
          <w:szCs w:val="21"/>
        </w:rPr>
      </w:pPr>
    </w:p>
    <w:p w:rsidR="00F56C7D" w:rsidRDefault="00A15016">
      <w:pPr>
        <w:shd w:val="clear" w:color="auto" w:fill="FFFFFF"/>
        <w:rPr>
          <w:rFonts w:ascii="Open Sans" w:hAnsi="Open Sans" w:cs="Open Sans"/>
          <w:color w:val="181818"/>
          <w:sz w:val="21"/>
          <w:szCs w:val="21"/>
        </w:rPr>
      </w:pPr>
      <w:r>
        <w:rPr>
          <w:color w:val="181818"/>
          <w:sz w:val="27"/>
          <w:szCs w:val="27"/>
        </w:rPr>
        <w:t>бетонные плиты                    кирпичи                брёвна                       доски</w:t>
      </w:r>
    </w:p>
    <w:p w:rsidR="00F56C7D" w:rsidRDefault="00F56C7D">
      <w:pPr>
        <w:rPr>
          <w:sz w:val="28"/>
          <w:szCs w:val="28"/>
        </w:rPr>
      </w:pPr>
    </w:p>
    <w:p w:rsidR="00F56C7D" w:rsidRDefault="00F56C7D">
      <w:pPr>
        <w:rPr>
          <w:bCs/>
          <w:sz w:val="28"/>
          <w:szCs w:val="28"/>
        </w:rPr>
      </w:pPr>
    </w:p>
    <w:p w:rsidR="00F56C7D" w:rsidRDefault="00F56C7D">
      <w:pPr>
        <w:rPr>
          <w:bCs/>
          <w:sz w:val="28"/>
          <w:szCs w:val="28"/>
        </w:rPr>
      </w:pPr>
    </w:p>
    <w:p w:rsidR="00F56C7D" w:rsidRDefault="00F56C7D">
      <w:pPr>
        <w:rPr>
          <w:bCs/>
          <w:sz w:val="28"/>
          <w:szCs w:val="28"/>
        </w:rPr>
      </w:pPr>
    </w:p>
    <w:p w:rsidR="00F56C7D" w:rsidRDefault="00F56C7D">
      <w:pPr>
        <w:rPr>
          <w:bCs/>
          <w:sz w:val="28"/>
          <w:szCs w:val="28"/>
        </w:rPr>
      </w:pPr>
    </w:p>
    <w:p w:rsidR="00F56C7D" w:rsidRDefault="00F56C7D">
      <w:pPr>
        <w:rPr>
          <w:bCs/>
          <w:sz w:val="28"/>
          <w:szCs w:val="28"/>
        </w:rPr>
      </w:pPr>
    </w:p>
    <w:p w:rsidR="00F56C7D" w:rsidRDefault="00F56C7D">
      <w:pPr>
        <w:rPr>
          <w:bCs/>
          <w:sz w:val="28"/>
          <w:szCs w:val="28"/>
        </w:rPr>
      </w:pPr>
    </w:p>
    <w:p w:rsidR="00F56C7D" w:rsidRDefault="00F56C7D">
      <w:pPr>
        <w:rPr>
          <w:bCs/>
          <w:sz w:val="28"/>
          <w:szCs w:val="28"/>
        </w:rPr>
      </w:pPr>
    </w:p>
    <w:p w:rsidR="00F56C7D" w:rsidRDefault="00F56C7D">
      <w:pPr>
        <w:rPr>
          <w:bCs/>
          <w:sz w:val="28"/>
          <w:szCs w:val="28"/>
        </w:rPr>
      </w:pPr>
    </w:p>
    <w:p w:rsidR="00F56C7D" w:rsidRDefault="00F56C7D">
      <w:pPr>
        <w:rPr>
          <w:bCs/>
          <w:sz w:val="28"/>
          <w:szCs w:val="28"/>
        </w:rPr>
      </w:pPr>
    </w:p>
    <w:p w:rsidR="00F56C7D" w:rsidRDefault="00F56C7D">
      <w:pPr>
        <w:rPr>
          <w:bCs/>
          <w:sz w:val="28"/>
          <w:szCs w:val="28"/>
        </w:rPr>
      </w:pPr>
    </w:p>
    <w:p w:rsidR="00F56C7D" w:rsidRDefault="00F56C7D">
      <w:pPr>
        <w:rPr>
          <w:bCs/>
          <w:sz w:val="28"/>
          <w:szCs w:val="28"/>
        </w:rPr>
      </w:pPr>
    </w:p>
    <w:p w:rsidR="00F56C7D" w:rsidRDefault="00F56C7D">
      <w:pPr>
        <w:rPr>
          <w:bCs/>
          <w:sz w:val="28"/>
          <w:szCs w:val="28"/>
        </w:rPr>
      </w:pPr>
    </w:p>
    <w:p w:rsidR="00F56C7D" w:rsidRDefault="00F56C7D">
      <w:pPr>
        <w:rPr>
          <w:bCs/>
          <w:sz w:val="28"/>
          <w:szCs w:val="28"/>
        </w:rPr>
      </w:pPr>
    </w:p>
    <w:p w:rsidR="00F56C7D" w:rsidRDefault="00F56C7D">
      <w:pPr>
        <w:rPr>
          <w:bCs/>
          <w:sz w:val="28"/>
          <w:szCs w:val="28"/>
        </w:rPr>
      </w:pPr>
    </w:p>
    <w:p w:rsidR="00F56C7D" w:rsidRDefault="00F56C7D">
      <w:pPr>
        <w:rPr>
          <w:bCs/>
          <w:sz w:val="28"/>
          <w:szCs w:val="28"/>
        </w:rPr>
      </w:pPr>
    </w:p>
    <w:p w:rsidR="00A15016" w:rsidRDefault="00A15016">
      <w:pPr>
        <w:rPr>
          <w:bCs/>
          <w:sz w:val="28"/>
          <w:szCs w:val="28"/>
        </w:rPr>
      </w:pPr>
    </w:p>
    <w:p w:rsidR="00F56C7D" w:rsidRDefault="00F56C7D">
      <w:pPr>
        <w:rPr>
          <w:bCs/>
          <w:sz w:val="28"/>
          <w:szCs w:val="28"/>
        </w:rPr>
      </w:pPr>
    </w:p>
    <w:p w:rsidR="00F56C7D" w:rsidRDefault="00F56C7D">
      <w:pPr>
        <w:rPr>
          <w:bCs/>
          <w:sz w:val="28"/>
          <w:szCs w:val="28"/>
        </w:rPr>
      </w:pPr>
      <w:bookmarkStart w:id="0" w:name="_GoBack"/>
      <w:bookmarkEnd w:id="0"/>
    </w:p>
    <w:sectPr w:rsidR="00F56C7D">
      <w:pgSz w:w="11906" w:h="16838"/>
      <w:pgMar w:top="567" w:right="424" w:bottom="426"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DengXian">
    <w:altName w:val="等线"/>
    <w:panose1 w:val="02010600030101010101"/>
    <w:charset w:val="00"/>
    <w:family w:val="auto"/>
    <w:pitch w:val="default"/>
  </w:font>
  <w:font w:name="Arial Unicode MS">
    <w:panose1 w:val="020B0604020202020204"/>
    <w:charset w:val="00"/>
    <w:family w:val="roman"/>
    <w:pitch w:val="default"/>
    <w:sig w:usb0="00000000" w:usb1="00000000" w:usb2="00000000" w:usb3="00000000" w:csb0="00000001" w:csb1="00000000"/>
  </w:font>
  <w:font w:name="Open Sans">
    <w:altName w:val="Times New Roman"/>
    <w:charset w:val="00"/>
    <w:family w:val="swiss"/>
    <w:pitch w:val="default"/>
    <w:sig w:usb0="00000001" w:usb1="4000205B" w:usb2="00000028" w:usb3="00000000" w:csb0="2000019F" w:csb1="00000000"/>
  </w:font>
  <w:font w:name="DengXian Light">
    <w:altName w:val="等线 Light"/>
    <w:panose1 w:val="00000000000000000000"/>
    <w:charset w:val="86"/>
    <w:family w:val="roman"/>
    <w:notTrueType/>
    <w:pitch w:val="default"/>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FA52F2"/>
    <w:multiLevelType w:val="singleLevel"/>
    <w:tmpl w:val="2AFA52F2"/>
    <w:lvl w:ilvl="0">
      <w:start w:val="4"/>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2EB1"/>
    <w:rsid w:val="D3AF14EB"/>
    <w:rsid w:val="DFFF5870"/>
    <w:rsid w:val="E7FE1494"/>
    <w:rsid w:val="FBC79355"/>
    <w:rsid w:val="FDDB02A0"/>
    <w:rsid w:val="00156CBE"/>
    <w:rsid w:val="001A5BE1"/>
    <w:rsid w:val="001D25C5"/>
    <w:rsid w:val="00290295"/>
    <w:rsid w:val="00356C80"/>
    <w:rsid w:val="004526AC"/>
    <w:rsid w:val="004928AD"/>
    <w:rsid w:val="004F7E18"/>
    <w:rsid w:val="00502740"/>
    <w:rsid w:val="00530BD8"/>
    <w:rsid w:val="005C7BA0"/>
    <w:rsid w:val="00661442"/>
    <w:rsid w:val="007A576E"/>
    <w:rsid w:val="007D2C0A"/>
    <w:rsid w:val="00833A67"/>
    <w:rsid w:val="00835FEC"/>
    <w:rsid w:val="00882EB1"/>
    <w:rsid w:val="008B42AF"/>
    <w:rsid w:val="00A15016"/>
    <w:rsid w:val="00A67B16"/>
    <w:rsid w:val="00A72A13"/>
    <w:rsid w:val="00B01F64"/>
    <w:rsid w:val="00B2249F"/>
    <w:rsid w:val="00CF1C77"/>
    <w:rsid w:val="00D26911"/>
    <w:rsid w:val="00E27C6A"/>
    <w:rsid w:val="00F56C7D"/>
    <w:rsid w:val="00FE5525"/>
    <w:rsid w:val="31FFB65A"/>
    <w:rsid w:val="776C5A6A"/>
    <w:rsid w:val="7FAFDAEE"/>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C63B3D"/>
  <w15:docId w15:val="{C2DC79FA-C8F3-4AF3-8565-D3E3D9DE8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rFonts w:ascii="Tahoma" w:hAnsi="Tahoma" w:cs="Tahoma"/>
      <w:sz w:val="16"/>
      <w:szCs w:val="16"/>
    </w:rPr>
  </w:style>
  <w:style w:type="paragraph" w:styleId="a5">
    <w:name w:val="Normal (Web)"/>
    <w:basedOn w:val="a"/>
    <w:uiPriority w:val="99"/>
    <w:semiHidden/>
    <w:unhideWhenUsed/>
    <w:qFormat/>
    <w:pPr>
      <w:spacing w:before="100" w:beforeAutospacing="1" w:after="100" w:afterAutospacing="1"/>
    </w:pPr>
  </w:style>
  <w:style w:type="table" w:styleId="a6">
    <w:name w:val="Table Grid"/>
    <w:basedOn w:val="a1"/>
    <w:uiPriority w:val="39"/>
    <w:qFormat/>
    <w:rPr>
      <w:rFonts w:ascii="Times New Roman" w:eastAsiaTheme="minorEastAsia" w:hAnsi="Times New Roman"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pPr>
      <w:ind w:left="720"/>
      <w:contextualSpacing/>
    </w:pPr>
    <w:rPr>
      <w:rFonts w:eastAsiaTheme="minorEastAsia"/>
      <w:sz w:val="22"/>
      <w:szCs w:val="22"/>
    </w:rPr>
  </w:style>
  <w:style w:type="paragraph" w:customStyle="1" w:styleId="c8">
    <w:name w:val="c8"/>
    <w:basedOn w:val="a"/>
    <w:qFormat/>
    <w:pPr>
      <w:spacing w:before="100" w:beforeAutospacing="1" w:after="100" w:afterAutospacing="1"/>
    </w:pPr>
  </w:style>
  <w:style w:type="character" w:customStyle="1" w:styleId="a4">
    <w:name w:val="Текст выноски Знак"/>
    <w:basedOn w:val="a0"/>
    <w:link w:val="a3"/>
    <w:uiPriority w:val="99"/>
    <w:semiHidden/>
    <w:qFormat/>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GIF"/><Relationship Id="rId15" Type="http://schemas.openxmlformats.org/officeDocument/2006/relationships/fontTable" Target="fontTable.xm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GIF"/><Relationship Id="rId14" Type="http://schemas.openxmlformats.org/officeDocument/2006/relationships/image" Target="media/image10.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1363</Words>
  <Characters>7772</Characters>
  <Application>Microsoft Office Word</Application>
  <DocSecurity>0</DocSecurity>
  <Lines>64</Lines>
  <Paragraphs>18</Paragraphs>
  <ScaleCrop>false</ScaleCrop>
  <Company/>
  <LinksUpToDate>false</LinksUpToDate>
  <CharactersWithSpaces>9117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aleksa kamasheva</dc:creator>
  <cp:lastModifiedBy>Olga Gorelova</cp:lastModifiedBy>
  <cp:revision>12</cp:revision>
  <dcterms:created xsi:type="dcterms:W3CDTF">2022-02-14T22:15:00Z</dcterms:created>
  <dcterms:modified xsi:type="dcterms:W3CDTF">2024-12-02T15:19:00Z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1049-11.1.0.11723</vt:lpwstr>
  </property>
</Properties>
</file>