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E6" w:rsidRPr="00B8222C" w:rsidRDefault="006E39E6" w:rsidP="006E39E6">
      <w:pPr>
        <w:spacing w:line="100" w:lineRule="atLeast"/>
        <w:rPr>
          <w:rFonts w:eastAsiaTheme="minorEastAsia"/>
          <w:szCs w:val="28"/>
          <w:lang w:eastAsia="ru-RU"/>
        </w:rPr>
      </w:pPr>
    </w:p>
    <w:p w:rsidR="00656FA0" w:rsidRDefault="00656FA0" w:rsidP="00656FA0">
      <w:pPr>
        <w:keepNext/>
        <w:snapToGrid w:val="0"/>
        <w:spacing w:line="180" w:lineRule="atLeast"/>
        <w:ind w:left="5103"/>
        <w:jc w:val="left"/>
        <w:outlineLvl w:val="2"/>
        <w:rPr>
          <w:rFonts w:eastAsia="Times New Roman"/>
          <w:szCs w:val="24"/>
        </w:rPr>
      </w:pPr>
      <w:r w:rsidRPr="00745F15">
        <w:rPr>
          <w:rFonts w:eastAsia="Times New Roman"/>
          <w:szCs w:val="24"/>
        </w:rPr>
        <w:t>Приложение 1</w:t>
      </w:r>
    </w:p>
    <w:p w:rsidR="00656FA0" w:rsidRDefault="00656FA0" w:rsidP="00656FA0">
      <w:pPr>
        <w:keepNext/>
        <w:snapToGrid w:val="0"/>
        <w:spacing w:line="180" w:lineRule="atLeast"/>
        <w:ind w:left="5103"/>
        <w:jc w:val="left"/>
        <w:outlineLvl w:val="2"/>
        <w:rPr>
          <w:rFonts w:eastAsia="Times New Roman"/>
          <w:szCs w:val="24"/>
        </w:rPr>
      </w:pPr>
      <w:r>
        <w:rPr>
          <w:rFonts w:eastAsia="Times New Roman"/>
          <w:szCs w:val="24"/>
        </w:rPr>
        <w:t>к ООП ООО</w:t>
      </w:r>
    </w:p>
    <w:p w:rsidR="00656FA0" w:rsidRDefault="00656FA0" w:rsidP="00656FA0">
      <w:pPr>
        <w:keepNext/>
        <w:snapToGrid w:val="0"/>
        <w:spacing w:line="180" w:lineRule="atLeast"/>
        <w:ind w:left="5103"/>
        <w:jc w:val="left"/>
        <w:outlineLvl w:val="2"/>
        <w:rPr>
          <w:rFonts w:eastAsia="Times New Roman"/>
          <w:szCs w:val="24"/>
        </w:rPr>
      </w:pPr>
      <w:r>
        <w:rPr>
          <w:rFonts w:eastAsia="Times New Roman"/>
          <w:szCs w:val="24"/>
        </w:rPr>
        <w:t>МБОУ «Школа №3»</w:t>
      </w:r>
    </w:p>
    <w:p w:rsidR="00656FA0" w:rsidRPr="00745F15" w:rsidRDefault="00656FA0" w:rsidP="00656FA0">
      <w:pPr>
        <w:keepNext/>
        <w:snapToGrid w:val="0"/>
        <w:spacing w:line="180" w:lineRule="atLeast"/>
        <w:ind w:left="5103"/>
        <w:jc w:val="left"/>
        <w:outlineLvl w:val="2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Утв. Приказом от </w:t>
      </w:r>
      <w:proofErr w:type="gramStart"/>
      <w:r>
        <w:rPr>
          <w:sz w:val="24"/>
          <w:szCs w:val="24"/>
        </w:rPr>
        <w:t xml:space="preserve">29.08.2019 </w:t>
      </w:r>
      <w:r>
        <w:rPr>
          <w:rFonts w:eastAsia="Times New Roman"/>
          <w:szCs w:val="24"/>
        </w:rPr>
        <w:t xml:space="preserve"> №</w:t>
      </w:r>
      <w:proofErr w:type="gramEnd"/>
      <w:r>
        <w:rPr>
          <w:rFonts w:eastAsia="Times New Roman"/>
          <w:szCs w:val="24"/>
        </w:rPr>
        <w:t xml:space="preserve"> </w:t>
      </w:r>
      <w:r>
        <w:rPr>
          <w:sz w:val="24"/>
          <w:szCs w:val="24"/>
        </w:rPr>
        <w:t>246-(О)</w:t>
      </w:r>
    </w:p>
    <w:p w:rsidR="00656FA0" w:rsidRDefault="00656FA0" w:rsidP="00656FA0">
      <w:pPr>
        <w:keepNext/>
        <w:snapToGrid w:val="0"/>
        <w:spacing w:line="180" w:lineRule="atLeast"/>
        <w:outlineLvl w:val="2"/>
        <w:rPr>
          <w:rFonts w:eastAsia="Times New Roman"/>
          <w:b/>
          <w:sz w:val="40"/>
          <w:szCs w:val="40"/>
        </w:rPr>
      </w:pPr>
    </w:p>
    <w:p w:rsidR="00656FA0" w:rsidRDefault="00656FA0" w:rsidP="00656FA0">
      <w:pPr>
        <w:keepNext/>
        <w:snapToGrid w:val="0"/>
        <w:spacing w:line="180" w:lineRule="atLeast"/>
        <w:outlineLvl w:val="2"/>
        <w:rPr>
          <w:rFonts w:eastAsia="Times New Roman"/>
          <w:b/>
          <w:sz w:val="40"/>
          <w:szCs w:val="40"/>
        </w:rPr>
      </w:pPr>
    </w:p>
    <w:p w:rsidR="00656FA0" w:rsidRDefault="00656FA0" w:rsidP="00656FA0">
      <w:pPr>
        <w:keepNext/>
        <w:snapToGrid w:val="0"/>
        <w:spacing w:line="180" w:lineRule="atLeast"/>
        <w:outlineLvl w:val="2"/>
        <w:rPr>
          <w:rFonts w:eastAsia="Times New Roman"/>
          <w:b/>
          <w:sz w:val="40"/>
          <w:szCs w:val="40"/>
        </w:rPr>
      </w:pPr>
    </w:p>
    <w:p w:rsidR="00656FA0" w:rsidRDefault="00656FA0" w:rsidP="00656FA0">
      <w:pPr>
        <w:keepNext/>
        <w:snapToGrid w:val="0"/>
        <w:spacing w:line="180" w:lineRule="atLeast"/>
        <w:outlineLvl w:val="2"/>
        <w:rPr>
          <w:rFonts w:eastAsia="Times New Roman"/>
          <w:b/>
          <w:sz w:val="40"/>
          <w:szCs w:val="40"/>
        </w:rPr>
      </w:pPr>
    </w:p>
    <w:p w:rsidR="00656FA0" w:rsidRDefault="00656FA0" w:rsidP="00656FA0">
      <w:pPr>
        <w:keepNext/>
        <w:snapToGrid w:val="0"/>
        <w:spacing w:line="180" w:lineRule="atLeast"/>
        <w:outlineLvl w:val="2"/>
        <w:rPr>
          <w:rFonts w:eastAsia="Times New Roman"/>
          <w:b/>
          <w:sz w:val="40"/>
          <w:szCs w:val="40"/>
        </w:rPr>
      </w:pPr>
    </w:p>
    <w:p w:rsidR="00656FA0" w:rsidRDefault="00656FA0" w:rsidP="00656FA0">
      <w:pPr>
        <w:keepNext/>
        <w:snapToGrid w:val="0"/>
        <w:spacing w:line="180" w:lineRule="atLeast"/>
        <w:outlineLvl w:val="2"/>
        <w:rPr>
          <w:rFonts w:eastAsia="Times New Roman"/>
          <w:b/>
          <w:sz w:val="40"/>
          <w:szCs w:val="40"/>
        </w:rPr>
      </w:pPr>
    </w:p>
    <w:p w:rsidR="00656FA0" w:rsidRDefault="00656FA0" w:rsidP="00656FA0">
      <w:pPr>
        <w:keepNext/>
        <w:snapToGrid w:val="0"/>
        <w:spacing w:line="360" w:lineRule="auto"/>
        <w:outlineLvl w:val="2"/>
        <w:rPr>
          <w:rFonts w:eastAsia="Times New Roman"/>
          <w:b/>
          <w:sz w:val="40"/>
          <w:szCs w:val="40"/>
        </w:rPr>
      </w:pPr>
    </w:p>
    <w:p w:rsidR="00656FA0" w:rsidRDefault="00656FA0" w:rsidP="00656FA0">
      <w:pPr>
        <w:keepNext/>
        <w:snapToGrid w:val="0"/>
        <w:spacing w:line="360" w:lineRule="auto"/>
        <w:outlineLvl w:val="2"/>
        <w:rPr>
          <w:rFonts w:eastAsia="Times New Roman"/>
          <w:b/>
          <w:sz w:val="40"/>
          <w:szCs w:val="40"/>
        </w:rPr>
      </w:pPr>
    </w:p>
    <w:p w:rsidR="00656FA0" w:rsidRDefault="00656FA0" w:rsidP="00656FA0">
      <w:pPr>
        <w:keepNext/>
        <w:snapToGrid w:val="0"/>
        <w:spacing w:line="360" w:lineRule="auto"/>
        <w:outlineLvl w:val="2"/>
        <w:rPr>
          <w:rFonts w:eastAsia="Times New Roman"/>
          <w:b/>
          <w:sz w:val="40"/>
          <w:szCs w:val="40"/>
        </w:rPr>
      </w:pPr>
    </w:p>
    <w:p w:rsidR="00656FA0" w:rsidRPr="000C6191" w:rsidRDefault="00656FA0" w:rsidP="00656FA0">
      <w:pPr>
        <w:keepNext/>
        <w:snapToGrid w:val="0"/>
        <w:spacing w:line="360" w:lineRule="auto"/>
        <w:outlineLvl w:val="2"/>
        <w:rPr>
          <w:rFonts w:eastAsia="Times New Roman"/>
          <w:b/>
          <w:sz w:val="40"/>
          <w:szCs w:val="40"/>
        </w:rPr>
      </w:pPr>
      <w:proofErr w:type="gramStart"/>
      <w:r w:rsidRPr="000C6191">
        <w:rPr>
          <w:rFonts w:eastAsia="Times New Roman"/>
          <w:b/>
          <w:sz w:val="40"/>
          <w:szCs w:val="40"/>
        </w:rPr>
        <w:t>РАБОЧАЯ  ПРОГРАММА</w:t>
      </w:r>
      <w:proofErr w:type="gramEnd"/>
    </w:p>
    <w:p w:rsidR="00656FA0" w:rsidRPr="00745F15" w:rsidRDefault="00656FA0" w:rsidP="00656FA0">
      <w:pPr>
        <w:keepNext/>
        <w:snapToGrid w:val="0"/>
        <w:spacing w:line="360" w:lineRule="auto"/>
        <w:outlineLvl w:val="2"/>
        <w:rPr>
          <w:rFonts w:eastAsia="Times New Roman"/>
          <w:b/>
          <w:sz w:val="40"/>
          <w:szCs w:val="40"/>
        </w:rPr>
      </w:pPr>
      <w:r w:rsidRPr="00745F15">
        <w:rPr>
          <w:rFonts w:eastAsia="Times New Roman"/>
          <w:b/>
          <w:sz w:val="40"/>
          <w:szCs w:val="40"/>
        </w:rPr>
        <w:t>УЧЕБНОГО ПРЕДМЕТА</w:t>
      </w:r>
    </w:p>
    <w:p w:rsidR="00656FA0" w:rsidRPr="00745F15" w:rsidRDefault="00656FA0" w:rsidP="00656FA0">
      <w:pPr>
        <w:keepNext/>
        <w:snapToGrid w:val="0"/>
        <w:spacing w:line="360" w:lineRule="auto"/>
        <w:outlineLvl w:val="2"/>
        <w:rPr>
          <w:rFonts w:eastAsia="Times New Roman"/>
          <w:b/>
          <w:sz w:val="40"/>
          <w:szCs w:val="40"/>
        </w:rPr>
      </w:pPr>
      <w:r w:rsidRPr="00745F15">
        <w:rPr>
          <w:rFonts w:eastAsia="Times New Roman"/>
          <w:b/>
          <w:sz w:val="40"/>
          <w:szCs w:val="40"/>
        </w:rPr>
        <w:t>«</w:t>
      </w:r>
      <w:r>
        <w:rPr>
          <w:rFonts w:eastAsia="Times New Roman"/>
          <w:b/>
          <w:sz w:val="40"/>
          <w:szCs w:val="40"/>
        </w:rPr>
        <w:t>ФИЗИКА»</w:t>
      </w:r>
    </w:p>
    <w:p w:rsidR="00656FA0" w:rsidRPr="00745F15" w:rsidRDefault="00EE089E" w:rsidP="00656FA0">
      <w:pPr>
        <w:spacing w:line="360" w:lineRule="auto"/>
        <w:rPr>
          <w:rFonts w:eastAsia="Times New Roman"/>
          <w:b/>
          <w:sz w:val="36"/>
          <w:szCs w:val="28"/>
        </w:rPr>
      </w:pPr>
      <w:r>
        <w:rPr>
          <w:rFonts w:eastAsia="Times New Roman"/>
          <w:b/>
          <w:sz w:val="36"/>
          <w:szCs w:val="28"/>
        </w:rPr>
        <w:t>7</w:t>
      </w:r>
      <w:r w:rsidR="00656FA0" w:rsidRPr="00745F15">
        <w:rPr>
          <w:rFonts w:eastAsia="Times New Roman"/>
          <w:b/>
          <w:sz w:val="36"/>
          <w:szCs w:val="28"/>
        </w:rPr>
        <w:t xml:space="preserve"> – 9 КЛАСС</w:t>
      </w:r>
    </w:p>
    <w:p w:rsidR="00656FA0" w:rsidRDefault="00656FA0" w:rsidP="00656FA0">
      <w:pPr>
        <w:rPr>
          <w:b/>
          <w:szCs w:val="28"/>
        </w:rPr>
      </w:pPr>
    </w:p>
    <w:p w:rsidR="00656FA0" w:rsidRDefault="00656FA0" w:rsidP="00656FA0">
      <w:pPr>
        <w:ind w:left="7230"/>
        <w:rPr>
          <w:b/>
          <w:szCs w:val="28"/>
        </w:rPr>
      </w:pPr>
    </w:p>
    <w:p w:rsidR="00656FA0" w:rsidRDefault="00656FA0" w:rsidP="00656FA0">
      <w:pPr>
        <w:ind w:left="7230"/>
        <w:rPr>
          <w:b/>
          <w:szCs w:val="28"/>
        </w:rPr>
      </w:pPr>
      <w:bookmarkStart w:id="0" w:name="_GoBack"/>
      <w:bookmarkEnd w:id="0"/>
    </w:p>
    <w:p w:rsidR="00656FA0" w:rsidRDefault="00656FA0" w:rsidP="00656FA0">
      <w:pPr>
        <w:ind w:left="7230"/>
        <w:rPr>
          <w:b/>
          <w:szCs w:val="28"/>
        </w:rPr>
      </w:pPr>
    </w:p>
    <w:p w:rsidR="00656FA0" w:rsidRDefault="00656FA0" w:rsidP="00656FA0">
      <w:pPr>
        <w:ind w:left="7230"/>
        <w:rPr>
          <w:b/>
          <w:szCs w:val="28"/>
        </w:rPr>
      </w:pPr>
    </w:p>
    <w:p w:rsidR="00656FA0" w:rsidRDefault="00656FA0" w:rsidP="00656FA0">
      <w:pPr>
        <w:ind w:left="7230"/>
        <w:jc w:val="left"/>
        <w:rPr>
          <w:b/>
          <w:szCs w:val="28"/>
        </w:rPr>
      </w:pPr>
      <w:r>
        <w:rPr>
          <w:b/>
          <w:szCs w:val="28"/>
        </w:rPr>
        <w:t>Составитель:</w:t>
      </w:r>
    </w:p>
    <w:p w:rsidR="00656FA0" w:rsidRDefault="00656FA0" w:rsidP="00656FA0">
      <w:pPr>
        <w:ind w:left="7230"/>
        <w:jc w:val="left"/>
        <w:rPr>
          <w:b/>
          <w:szCs w:val="28"/>
        </w:rPr>
      </w:pPr>
      <w:r>
        <w:rPr>
          <w:b/>
          <w:szCs w:val="28"/>
        </w:rPr>
        <w:t>Баннов Д.А.</w:t>
      </w:r>
    </w:p>
    <w:p w:rsidR="00656FA0" w:rsidRDefault="00656FA0" w:rsidP="00656FA0">
      <w:pPr>
        <w:ind w:left="7230"/>
        <w:jc w:val="left"/>
        <w:rPr>
          <w:b/>
          <w:szCs w:val="28"/>
        </w:rPr>
      </w:pPr>
      <w:r>
        <w:rPr>
          <w:b/>
          <w:szCs w:val="28"/>
        </w:rPr>
        <w:t>Учитель физики</w:t>
      </w:r>
    </w:p>
    <w:p w:rsidR="006E39E6" w:rsidRPr="00B8222C" w:rsidRDefault="00656FA0" w:rsidP="00656FA0">
      <w:pPr>
        <w:spacing w:line="100" w:lineRule="atLeast"/>
        <w:rPr>
          <w:rFonts w:eastAsiaTheme="minorEastAsia"/>
          <w:szCs w:val="28"/>
          <w:lang w:eastAsia="ru-RU"/>
        </w:rPr>
      </w:pPr>
      <w:r>
        <w:rPr>
          <w:b/>
          <w:szCs w:val="28"/>
        </w:rPr>
        <w:br w:type="page"/>
      </w:r>
    </w:p>
    <w:p w:rsidR="006E39E6" w:rsidRPr="00B8222C" w:rsidRDefault="00656FA0" w:rsidP="00656FA0">
      <w:pPr>
        <w:shd w:val="clear" w:color="auto" w:fill="FFFFFF"/>
        <w:ind w:left="-851"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lastRenderedPageBreak/>
        <w:t>1</w:t>
      </w:r>
      <w:r w:rsidR="006E39E6" w:rsidRPr="00B8222C">
        <w:rPr>
          <w:rFonts w:eastAsiaTheme="minorEastAsia"/>
          <w:b/>
          <w:sz w:val="24"/>
          <w:szCs w:val="24"/>
          <w:lang w:eastAsia="ru-RU"/>
        </w:rPr>
        <w:t xml:space="preserve">.Планируемые результаты </w:t>
      </w:r>
      <w:r w:rsidR="006E39E6">
        <w:rPr>
          <w:rFonts w:eastAsiaTheme="minorEastAsia"/>
          <w:b/>
          <w:sz w:val="24"/>
          <w:szCs w:val="24"/>
          <w:lang w:eastAsia="ru-RU"/>
        </w:rPr>
        <w:t>освоения учебного предмета «Физика»</w:t>
      </w:r>
    </w:p>
    <w:p w:rsidR="006E39E6" w:rsidRPr="00B8222C" w:rsidRDefault="006E39E6" w:rsidP="006E39E6">
      <w:pPr>
        <w:shd w:val="clear" w:color="auto" w:fill="FFFFFF"/>
        <w:ind w:left="-851"/>
        <w:jc w:val="both"/>
        <w:rPr>
          <w:rFonts w:eastAsiaTheme="minorEastAsia"/>
          <w:sz w:val="24"/>
          <w:szCs w:val="24"/>
          <w:lang w:eastAsia="ru-RU"/>
        </w:rPr>
      </w:pPr>
    </w:p>
    <w:p w:rsidR="006E39E6" w:rsidRPr="00B8222C" w:rsidRDefault="006E39E6" w:rsidP="006E39E6">
      <w:pPr>
        <w:shd w:val="clear" w:color="auto" w:fill="FFFFFF"/>
        <w:ind w:left="-851"/>
        <w:jc w:val="both"/>
        <w:rPr>
          <w:rFonts w:eastAsiaTheme="minorEastAsia"/>
          <w:sz w:val="24"/>
          <w:szCs w:val="24"/>
          <w:lang w:eastAsia="ru-RU"/>
        </w:rPr>
      </w:pPr>
      <w:r w:rsidRPr="00B8222C">
        <w:rPr>
          <w:rFonts w:eastAsiaTheme="minorEastAsia"/>
          <w:sz w:val="24"/>
          <w:szCs w:val="24"/>
          <w:lang w:eastAsia="ru-RU"/>
        </w:rPr>
        <w:t xml:space="preserve"> Федеральный государственный стандарт основного общего образования устанавливает требования к результатам освоения обучающимися основной образовательной программы основного общего образования</w:t>
      </w:r>
    </w:p>
    <w:p w:rsidR="000B7216" w:rsidRPr="00DC3EDB" w:rsidRDefault="000B7216" w:rsidP="006E39E6">
      <w:pPr>
        <w:jc w:val="left"/>
        <w:rPr>
          <w:sz w:val="24"/>
          <w:szCs w:val="24"/>
        </w:rPr>
      </w:pPr>
      <w:r w:rsidRPr="00656FA0">
        <w:rPr>
          <w:b/>
          <w:sz w:val="24"/>
          <w:szCs w:val="24"/>
        </w:rPr>
        <w:t>Личностными результатами</w:t>
      </w:r>
      <w:r w:rsidRPr="00DC3EDB">
        <w:rPr>
          <w:sz w:val="24"/>
          <w:szCs w:val="24"/>
        </w:rPr>
        <w:t xml:space="preserve"> обучения физике в основной школе являются: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 xml:space="preserve">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DC3EDB">
        <w:rPr>
          <w:sz w:val="24"/>
          <w:szCs w:val="24"/>
        </w:rPr>
        <w:t>интериоризация</w:t>
      </w:r>
      <w:proofErr w:type="spellEnd"/>
      <w:r w:rsidRPr="00DC3EDB">
        <w:rPr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 ношение к истории, культуре, религии, традициям, языкам,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ценностям народов России и народов мира.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 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</w:t>
      </w:r>
      <w:r w:rsidR="00631BB2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 xml:space="preserve">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DC3EDB">
        <w:rPr>
          <w:sz w:val="24"/>
          <w:szCs w:val="24"/>
        </w:rPr>
        <w:t>потребительстве</w:t>
      </w:r>
      <w:proofErr w:type="spellEnd"/>
      <w:r w:rsidRPr="00DC3EDB">
        <w:rPr>
          <w:sz w:val="24"/>
          <w:szCs w:val="24"/>
        </w:rPr>
        <w:t xml:space="preserve">; </w:t>
      </w:r>
      <w:proofErr w:type="spellStart"/>
      <w:r w:rsidRPr="00DC3EDB">
        <w:rPr>
          <w:sz w:val="24"/>
          <w:szCs w:val="24"/>
        </w:rPr>
        <w:t>сформированность</w:t>
      </w:r>
      <w:proofErr w:type="spellEnd"/>
      <w:r w:rsidRPr="00DC3EDB">
        <w:rPr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 xml:space="preserve">в социально значимом труде. Осознание значения </w:t>
      </w:r>
      <w:proofErr w:type="spellStart"/>
      <w:r w:rsidRPr="00DC3EDB">
        <w:rPr>
          <w:sz w:val="24"/>
          <w:szCs w:val="24"/>
        </w:rPr>
        <w:t>семьив</w:t>
      </w:r>
      <w:proofErr w:type="spellEnd"/>
      <w:r w:rsidRPr="00DC3EDB">
        <w:rPr>
          <w:sz w:val="24"/>
          <w:szCs w:val="24"/>
        </w:rPr>
        <w:t xml:space="preserve"> жизни человека и общества, принятие ценности семейной жизни, уважительное и заботливое отношение к членам </w:t>
      </w:r>
      <w:proofErr w:type="gramStart"/>
      <w:r w:rsidRPr="00DC3EDB">
        <w:rPr>
          <w:sz w:val="24"/>
          <w:szCs w:val="24"/>
        </w:rPr>
        <w:t>своей  семьи</w:t>
      </w:r>
      <w:proofErr w:type="gramEnd"/>
      <w:r w:rsidRPr="00DC3EDB">
        <w:rPr>
          <w:sz w:val="24"/>
          <w:szCs w:val="24"/>
        </w:rPr>
        <w:t>.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B433C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5. Осознанное, уважительное и доброжелательное отношение к другому человеку, его мнению, мировоззрению, культуре,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языку, вере, гражданской позиции. Готовность и способность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диалога, готовность к конструированию процесса диалога как</w:t>
      </w:r>
      <w:r w:rsidR="003B433C" w:rsidRPr="00DC3EDB">
        <w:rPr>
          <w:sz w:val="24"/>
          <w:szCs w:val="24"/>
        </w:rPr>
        <w:t xml:space="preserve"> </w:t>
      </w:r>
      <w:proofErr w:type="spellStart"/>
      <w:r w:rsidRPr="00DC3EDB">
        <w:rPr>
          <w:sz w:val="24"/>
          <w:szCs w:val="24"/>
        </w:rPr>
        <w:t>конвенционирования</w:t>
      </w:r>
      <w:proofErr w:type="spellEnd"/>
      <w:r w:rsidRPr="00DC3EDB">
        <w:rPr>
          <w:sz w:val="24"/>
          <w:szCs w:val="24"/>
        </w:rPr>
        <w:t xml:space="preserve"> интересов, процедур, готовность и способность к ведению переговоров).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6. Освоенность социальных норм, правил поведения, ролей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и форм социальной жизни в группах и сообществах. Участие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формируют сами учащиеся; включенность в непосредственное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 xml:space="preserve">гражданское участие, готовность участвовать в </w:t>
      </w:r>
      <w:r w:rsidRPr="00DC3EDB">
        <w:rPr>
          <w:sz w:val="24"/>
          <w:szCs w:val="24"/>
        </w:rPr>
        <w:lastRenderedPageBreak/>
        <w:t>жизнедеятельности подросткового общественного объединения, продуктивно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 xml:space="preserve">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DC3EDB">
        <w:rPr>
          <w:sz w:val="24"/>
          <w:szCs w:val="24"/>
        </w:rPr>
        <w:t>интериоризация</w:t>
      </w:r>
      <w:proofErr w:type="spellEnd"/>
      <w:r w:rsidRPr="00DC3EDB">
        <w:rPr>
          <w:sz w:val="24"/>
          <w:szCs w:val="24"/>
        </w:rPr>
        <w:t xml:space="preserve"> ценностей созидательного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отношения к окружающей действительности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,ценностей социального творчества, ценности продуктивной организации совместной деятельности, самореализации в группе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и организации, ценности «другого» как равноправного партнера,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формирование компетенций анализа, проектирования,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организации деятельности, рефлексии изменений, способов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взаимовыгодного сотрудничества, способов реализации собственного лидерского потенциала).</w:t>
      </w:r>
    </w:p>
    <w:p w:rsidR="003B433C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 xml:space="preserve">7. Сформированность ценности здорового и безопасного образа жизни; </w:t>
      </w:r>
      <w:proofErr w:type="spellStart"/>
      <w:r w:rsidRPr="00DC3EDB">
        <w:rPr>
          <w:sz w:val="24"/>
          <w:szCs w:val="24"/>
        </w:rPr>
        <w:t>интериоризация</w:t>
      </w:r>
      <w:proofErr w:type="spellEnd"/>
      <w:r w:rsidRPr="00DC3EDB">
        <w:rPr>
          <w:sz w:val="24"/>
          <w:szCs w:val="24"/>
        </w:rPr>
        <w:t xml:space="preserve"> правил индивидуального и коллективного безопасного поведения в чрезвычайных ситуациях,</w:t>
      </w:r>
      <w:r w:rsidR="00656FA0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угрожающих жизни и здоровью людей, правил поведения на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транспорте и на дорогах.</w:t>
      </w:r>
      <w:r w:rsidR="003B433C" w:rsidRPr="00DC3EDB">
        <w:rPr>
          <w:sz w:val="24"/>
          <w:szCs w:val="24"/>
        </w:rPr>
        <w:t xml:space="preserve"> 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DC3EDB">
        <w:rPr>
          <w:sz w:val="24"/>
          <w:szCs w:val="24"/>
        </w:rPr>
        <w:t>сформированность</w:t>
      </w:r>
      <w:proofErr w:type="spellEnd"/>
      <w:r w:rsidRPr="00DC3EDB">
        <w:rPr>
          <w:sz w:val="24"/>
          <w:szCs w:val="24"/>
        </w:rPr>
        <w:t xml:space="preserve"> основ художественной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окружающего мира; способность к эмоционально-ценностному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освоению мира, самовыражению и ориентации в художественном и нравственном пространстве культуры; уважение к истории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культуры своего Отечества, выраженной в том числе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 xml:space="preserve">в понимании красоты человека; потребность в общении с художественными произведениями, </w:t>
      </w:r>
      <w:r w:rsidR="00656FA0" w:rsidRPr="00DC3EDB">
        <w:rPr>
          <w:sz w:val="24"/>
          <w:szCs w:val="24"/>
        </w:rPr>
        <w:t>Сформированность</w:t>
      </w:r>
      <w:r w:rsidRPr="00DC3EDB">
        <w:rPr>
          <w:sz w:val="24"/>
          <w:szCs w:val="24"/>
        </w:rPr>
        <w:t xml:space="preserve"> активного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отношения к традициям художественной культуры как смысловой, эстетической и личностно-значимой ценности).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ситуациях (готовность к исследованию природы, к занятиям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сельскохозяйственным трудом, к художественно-эстетическому отражению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природы, к занятиям туризмом, в том числе</w:t>
      </w:r>
      <w:r w:rsidR="00656FA0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экотуризмом, к осуществлению природоохранной деятельности).</w:t>
      </w:r>
    </w:p>
    <w:p w:rsidR="000B7216" w:rsidRPr="00656FA0" w:rsidRDefault="00656FA0" w:rsidP="00656FA0">
      <w:pPr>
        <w:ind w:firstLine="567"/>
        <w:jc w:val="left"/>
        <w:rPr>
          <w:b/>
          <w:sz w:val="24"/>
          <w:szCs w:val="24"/>
        </w:rPr>
      </w:pPr>
      <w:proofErr w:type="spellStart"/>
      <w:r w:rsidRPr="00656FA0">
        <w:rPr>
          <w:b/>
          <w:sz w:val="24"/>
          <w:szCs w:val="24"/>
        </w:rPr>
        <w:t>Метапредметные</w:t>
      </w:r>
      <w:proofErr w:type="spellEnd"/>
      <w:r w:rsidRPr="00656FA0">
        <w:rPr>
          <w:b/>
          <w:sz w:val="24"/>
          <w:szCs w:val="24"/>
        </w:rPr>
        <w:t xml:space="preserve"> результаты</w:t>
      </w:r>
    </w:p>
    <w:p w:rsidR="003B433C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 xml:space="preserve">Условием формирования </w:t>
      </w:r>
      <w:proofErr w:type="spellStart"/>
      <w:r w:rsidRPr="00DC3EDB">
        <w:rPr>
          <w:sz w:val="24"/>
          <w:szCs w:val="24"/>
        </w:rPr>
        <w:t>межпредметных</w:t>
      </w:r>
      <w:proofErr w:type="spellEnd"/>
      <w:r w:rsidRPr="00DC3EDB">
        <w:rPr>
          <w:sz w:val="24"/>
          <w:szCs w:val="24"/>
        </w:rPr>
        <w:t xml:space="preserve"> понятий, таких,</w:t>
      </w:r>
      <w:r w:rsidR="00656FA0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как система, факт, закономерность, феномен, анализ, синтез</w:t>
      </w:r>
      <w:r w:rsidR="00656FA0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является овладение обучающимися основами читательской</w:t>
      </w:r>
      <w:r w:rsidR="00656FA0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компетенции, приобретение навыков работы с информацией,</w:t>
      </w:r>
      <w:r w:rsidR="00656FA0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участие в проектной деятельности. В основной школе продолжается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</w:t>
      </w:r>
      <w:r w:rsidR="00656FA0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образования и самообразования, осознанного планирования</w:t>
      </w:r>
      <w:r w:rsidR="00656FA0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</w:t>
      </w:r>
      <w:r w:rsidR="00656FA0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мире, гармонизации отношений человека и общества, создании</w:t>
      </w:r>
      <w:r w:rsidR="00656FA0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образа «потребного будущего».</w:t>
      </w:r>
      <w:r w:rsidR="00656FA0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 xml:space="preserve">При изучении </w:t>
      </w:r>
      <w:proofErr w:type="gramStart"/>
      <w:r w:rsidRPr="00DC3EDB">
        <w:rPr>
          <w:sz w:val="24"/>
          <w:szCs w:val="24"/>
        </w:rPr>
        <w:t>физики</w:t>
      </w:r>
      <w:proofErr w:type="gramEnd"/>
      <w:r w:rsidRPr="00DC3EDB">
        <w:rPr>
          <w:sz w:val="24"/>
          <w:szCs w:val="24"/>
        </w:rPr>
        <w:t xml:space="preserve"> обучающиеся усовершенствуют приобретенные навыки работы с информацией и пополнят их. Они</w:t>
      </w:r>
      <w:r w:rsidR="00656FA0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смогут работать с текстами, преобразовывать и интерпретировать содержащуюся в них информацию, в том числе: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••выделять главную и избыточную информацию, выполнять смысловое свертывание выделенных фактов, мыслей;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представлять информацию в сжатой словесной форме (в виде</w:t>
      </w:r>
      <w:r w:rsidR="00656FA0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плана или тезисов) и в наглядно-символической форме (в виде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таблиц, графических схем и диаграмм, карт понятий — концептуальных диаграмм, опорных конспектов);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••заполнять и дополнять таблицы, схемы, диаграммы,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тексты.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 xml:space="preserve">В ходе изучения </w:t>
      </w:r>
      <w:proofErr w:type="gramStart"/>
      <w:r w:rsidRPr="00DC3EDB">
        <w:rPr>
          <w:sz w:val="24"/>
          <w:szCs w:val="24"/>
        </w:rPr>
        <w:t>физики</w:t>
      </w:r>
      <w:proofErr w:type="gramEnd"/>
      <w:r w:rsidRPr="00DC3EDB">
        <w:rPr>
          <w:sz w:val="24"/>
          <w:szCs w:val="24"/>
        </w:rPr>
        <w:t xml:space="preserve"> обучающиеся приобретут опыт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проектной деятельности как особой формы учебной работы,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 xml:space="preserve">числе и в </w:t>
      </w:r>
      <w:r w:rsidRPr="00DC3EDB">
        <w:rPr>
          <w:sz w:val="24"/>
          <w:szCs w:val="24"/>
        </w:rPr>
        <w:lastRenderedPageBreak/>
        <w:t>ситуациях неопределенности. Они получат возможность развить способность к разработке нескольких вариантов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решений, к поиску нестандартных решений, поиску и осуществлению наиболее приемлемого решения.</w:t>
      </w:r>
    </w:p>
    <w:p w:rsidR="000B7216" w:rsidRPr="00DC3EDB" w:rsidRDefault="000B7216" w:rsidP="0023321A">
      <w:pPr>
        <w:ind w:firstLine="567"/>
        <w:jc w:val="both"/>
        <w:rPr>
          <w:i/>
          <w:sz w:val="24"/>
          <w:szCs w:val="24"/>
        </w:rPr>
      </w:pPr>
      <w:r w:rsidRPr="00DC3EDB">
        <w:rPr>
          <w:i/>
          <w:sz w:val="24"/>
          <w:szCs w:val="24"/>
        </w:rPr>
        <w:t>Регулятивные УУД</w:t>
      </w:r>
    </w:p>
    <w:p w:rsidR="003B433C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1. Умение самостоятельно определять цели обучения, ставить и формулировать новые задачи в учебе и познавательной</w:t>
      </w:r>
      <w:r w:rsidR="003B433C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деятельности, развивать мотивы и интересы своей познавательной деятельности.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 xml:space="preserve"> Обучающийся сможет: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••анализировать существующие и планировать будущие образовательные результаты;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••идентифицировать собственные проблемы и определять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главную проблему;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••выдвигать версии решения проблемы, формулировать гипотезы, предвосхищать конечный результат;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••ставить цель деятельности на основе определенной проблемы и существующих возможностей;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••формулировать учебные задачи как шаги достижения поставленной цели деятельности;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2. Умение самостоятельно планировать пути достижения</w:t>
      </w:r>
    </w:p>
    <w:p w:rsidR="00F74E14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целей, в том числе альтернативные, осознанно выбирать наиболее эффективные способы решения учебных и познавательных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 xml:space="preserve">задач. 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Обучающийся сможет: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••определять необходимые действие(я) в соответствии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с учебной и познавательной задачей и составлять алгоритм их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выполнения;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••обосновывать и осуществлять выбор наиболее эффективных способов решения учебных и познавательных задач;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••определять/находить, в том числе из предложенных вариантов, условия для выполнения учебной и познавательной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задачи;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••выбирать из предложенных вариантов и самостоятельно искать средства/ресурсы для решения задачи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/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достижения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цели;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••составлять план решения проблемы (выполнения проекта, проведения исследования);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••определять потенциальные затруднения при решении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учебной и познавательной задачи и находить средства для их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устранения;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••описывать свой опыт, оформляя его для передачи другим</w:t>
      </w:r>
      <w:r w:rsidR="00F74E14" w:rsidRPr="00DC3EDB">
        <w:rPr>
          <w:sz w:val="24"/>
          <w:szCs w:val="24"/>
        </w:rPr>
        <w:t xml:space="preserve"> 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людям в виде технологии решения практических задач определенного класса;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••планировать и коррек</w:t>
      </w:r>
      <w:r w:rsidR="00656FA0">
        <w:rPr>
          <w:sz w:val="24"/>
          <w:szCs w:val="24"/>
        </w:rPr>
        <w:t>тировать свою индивидуальную об</w:t>
      </w:r>
      <w:r w:rsidRPr="00DC3EDB">
        <w:rPr>
          <w:sz w:val="24"/>
          <w:szCs w:val="24"/>
        </w:rPr>
        <w:t>разовательную траекторию.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</w:t>
      </w:r>
      <w:r w:rsidR="00F74E14" w:rsidRPr="00DC3EDB">
        <w:rPr>
          <w:sz w:val="24"/>
          <w:szCs w:val="24"/>
        </w:rPr>
        <w:t xml:space="preserve"> 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в рамках предложенных условий и требований, корректировать свои действия в соответствии с изменяющейся ситуацией.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Обучающийся сможет: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••систематизировать (в том числе выбирать приоритетные)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критерии планируемых результатов и оценки своей деятельности;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••отбирать инструменты для оценивания своей деятельности, осуществлять самоконтроль своей деятельности в рамках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предложенных условий и требований;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••оценивать свою деятельность, аргументируя причины достижения или отсутствия планируемого результата;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••находить достаточные средства для выполнения учебных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действий в изменяющейся ситуации и/или при отсутствии планируемого результата;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lastRenderedPageBreak/>
        <w:t>••работая по своему плану, вносить коррективы в текущую деятельность на основе анализа изменений ситуации для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получения запланированных характеристик продукта/результата;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••устанавливать связь между полученными характеристиками продукта и характеристиками процесса деятельности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и по завершении деятельности предлагать изменение характеристик процесса для получения улучшенных характеристик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продукта;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••сверять свои действия с целью и, при необходимости, исправлять ошибки самостоятельно.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••определять критерии правильности (корректности) выполнения учебной задачи;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••анализировать и обосновывать применение соответствующего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инструментария для выполнения учебной задачи;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••оценивать продукт своей деятельности по заданными/или самостоятельно определенным критериям в соответствии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с целью деятельности;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••обосновывать достижимость цели выбранным способом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на основе оценки своих внутренних ресурсов и доступных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внешних ресурсов;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••фиксировать и анализировать динамику собственных образовательных результатов.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5. Владение основами самоконтроля, самооценки, принятия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решений и осуществления осознанного выбора в учебной и познавательной деятельности. Обучающийся сможет: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••соотносить реальные и планируемые результаты индивидуальной образовательной деятельности и делать выводы;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••принимать решение в учебной ситуации и нести за него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ответственность;</w:t>
      </w:r>
    </w:p>
    <w:p w:rsidR="00656FA0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••самостоятельно определять причины своего успеха или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неуспеха и находить способы выхода из ситуации неуспеха;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••ретроспективно определять, какие действия по решению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учебной задачи или параметры этих действий привели к получению имеющегося продукта учебной деятельности;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••демонстрировать приемы регуляции психофизиологических/эмоциональных состояний для достижения эффекта успокоения (устранения эмоциональной напряженности), эффекта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восстановления (ослабления проявлений утомления), эффекта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активизации (повышения психофизиологической реактивности).</w:t>
      </w:r>
    </w:p>
    <w:p w:rsidR="000B7216" w:rsidRPr="00DC3EDB" w:rsidRDefault="000B7216" w:rsidP="0023321A">
      <w:pPr>
        <w:ind w:firstLine="567"/>
        <w:jc w:val="both"/>
        <w:rPr>
          <w:i/>
          <w:sz w:val="24"/>
          <w:szCs w:val="24"/>
        </w:rPr>
      </w:pPr>
      <w:r w:rsidRPr="00DC3EDB">
        <w:rPr>
          <w:i/>
          <w:sz w:val="24"/>
          <w:szCs w:val="24"/>
        </w:rPr>
        <w:t>Познавательные УУД</w:t>
      </w:r>
    </w:p>
    <w:p w:rsidR="00F74E14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причинно-следственные связи, строить логическое рассуждение, умозаключение (индуктивное, дедуктивное, по аналогии)</w:t>
      </w:r>
      <w:r w:rsidR="00656FA0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 xml:space="preserve">и делать выводы. 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Обучающийся сможет: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••подбирать слова, соподчиненные ключевому слову, определяющие его признаки и свойства;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••выстраивать логическую цепочку, состоящую из ключевого слова и соподчиненных ему слов;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••выделять общий признак двух или нескольких предметов</w:t>
      </w:r>
      <w:r w:rsidR="00656FA0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или явлений и объяснять их сходство;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••объединять предметы и явления в группы по определенным признакам, сравнивать, классифицировать и обобщать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факты и явления;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••выделять явление из общего ряда других явлений;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••определять обстоятельства, которые предшествовали возникновению связи между явлениями, из этих обстоятельств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выделять определяющие, способные быть причиной данного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явления, выявлять причины и следствия явлений;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lastRenderedPageBreak/>
        <w:t>••строить рассуждение от общих закономерностей к частным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явлениям и от частных явлений к общим закономерностям;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••строить рассуждение на основе сравнения предметов и явлений, выделяя при этом общие признаки;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••излагать полученную информацию, интерпретируя ее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в контексте решаемой задачи;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••самостоятельно указывать на информацию, нуждающуюся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в проверке, предлагать и применять способ проверки достоверности информации;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</w:t>
      </w:r>
      <w:proofErr w:type="spellStart"/>
      <w:r w:rsidRPr="00DC3EDB">
        <w:rPr>
          <w:sz w:val="24"/>
          <w:szCs w:val="24"/>
        </w:rPr>
        <w:t>вербализовать</w:t>
      </w:r>
      <w:proofErr w:type="spellEnd"/>
      <w:r w:rsidRPr="00DC3EDB">
        <w:rPr>
          <w:sz w:val="24"/>
          <w:szCs w:val="24"/>
        </w:rPr>
        <w:t xml:space="preserve"> эмоциональное впечатление, оказанное на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него источником;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••выявлять и называть причины события, явления, в том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числе возможные / наиболее вероятные причины, возможные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последствия заданной причины, самостоятельно осуществляя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причинно-следственный анализ;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••делать вывод на основе критического анализа разных точек зрения, подтверждать вывод собственной аргументацией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или самостоятельно полученными данными.</w:t>
      </w:r>
    </w:p>
    <w:p w:rsidR="00F74E14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7. Умение создавать, применять и преобразовывать знаки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 xml:space="preserve">и символы, модели и схемы для решения учебных и познавательных задач. 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Обучающийся сможет: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••обозначать символом и знаком предмет и/или явление;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••определять логические связи между предметами и/или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явлениями, обозначать данные логические связи с помощью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знаков в схеме;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••создавать абстрактный или реальный образ предмета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и/или явления;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••строить модель/схему на основе условий задачи и/или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способа ее решения;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••создавать вербальные, вещественные и информационные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модели с выделением существенных характеристик объекта для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определения способа решения задачи в соответствии с ситуацией;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••преобразовывать модели с целью выявления общих законов, определяющих данную предметную область;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••переводить сложную по составу (многоаспектную) информацию из графического или формализованного (символьного)представления в текстовое, и наоборот;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••строить доказательство: прямое, косвенное, от противного;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</w:t>
      </w:r>
      <w:r w:rsidR="00F74E14" w:rsidRPr="00DC3EDB">
        <w:rPr>
          <w:sz w:val="24"/>
          <w:szCs w:val="24"/>
        </w:rPr>
        <w:t>/</w:t>
      </w:r>
      <w:r w:rsidRPr="00DC3EDB">
        <w:rPr>
          <w:sz w:val="24"/>
          <w:szCs w:val="24"/>
        </w:rPr>
        <w:t>результата.</w:t>
      </w:r>
    </w:p>
    <w:p w:rsidR="00F74E14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8. Смысловое чтение.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 xml:space="preserve"> Обучающийся сможет: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••находить в тексте требуемую информацию (в соответствии с целями своей деятельности);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••ориентироваться в содержании текста, понимать целостный смысл текста, структурировать текст;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••устанавливать взаимосвязь описанных в тексте событий,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явлений, процессов;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••резюмировать главную идею текста;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••критически оценивать содержание и форму текста.</w:t>
      </w:r>
    </w:p>
    <w:p w:rsidR="00F74E14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9. Формирование и развитие экологического мышления,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умение применять его в познавательной, коммуникативной,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 xml:space="preserve">социальной практике и профессиональной ориентации. 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Обучающийся сможет: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••определять свое отношение к природной среде;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••анализировать влияние экологических факторов на среду</w:t>
      </w:r>
      <w:r w:rsidR="00656FA0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обитания живых организмов;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••проводить причинный и вероятностный анализ экологических ситуаций;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••прогнозировать изменения ситуации при смене действия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одного фактора на действие другого фактора;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lastRenderedPageBreak/>
        <w:t>••распространять экологические знания и участвовать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в практических делах по защите окружающей среды;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••выражать свое отношение к природе через рисунки, сочинения, модели, проектные работы.</w:t>
      </w:r>
    </w:p>
    <w:p w:rsidR="00F74E14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10. Развитие мотивации к овладению культурой активного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 xml:space="preserve">использования словарей и других поисковых систем. 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Обучающийся</w:t>
      </w:r>
      <w:r w:rsidR="00656FA0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сможет: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••определять необходимые ключевые поисковые слова и запросы;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••осуществлять взаимодействие с электронными поисковыми системами, словарями;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••формировать множественную выборку из поисковых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источников для объективизации результатов поиска;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••соотносить полученные результаты поиска со своей деятельностью.</w:t>
      </w:r>
    </w:p>
    <w:p w:rsidR="000B7216" w:rsidRPr="00DC3EDB" w:rsidRDefault="000B7216" w:rsidP="0023321A">
      <w:pPr>
        <w:ind w:firstLine="567"/>
        <w:jc w:val="both"/>
        <w:rPr>
          <w:i/>
          <w:sz w:val="24"/>
          <w:szCs w:val="24"/>
        </w:rPr>
      </w:pPr>
      <w:r w:rsidRPr="00DC3EDB">
        <w:rPr>
          <w:i/>
          <w:sz w:val="24"/>
          <w:szCs w:val="24"/>
        </w:rPr>
        <w:t>Коммуникативные УУД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11. Умение организовывать учебное сотрудничество и совместную деятельность с учителем и сверстниками; работать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индивидуально и в группе: находить общее решение и разрешать конфликты на основе согласования позиций и учета интересов;</w:t>
      </w:r>
    </w:p>
    <w:p w:rsidR="00F74E14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формулировать, аргументировать и отстаивать свое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 xml:space="preserve">мнение. 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Обучающийся сможет: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••определять возможные роли в совместной деятельности;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••играть определенную роль в совместной деятельности;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••определять свои действия и действия партнера, которые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способствовали или препятствовали продуктивной коммуникации;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••строить позитивные отношения в процессе учебной и познавательной деятельности;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••корректно и аргументированно отстаивать свою точку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зрения, в дискуссии уметь выдвигать контраргументы, перефразировать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свою мысль (владение механизмом эквивалентных замен);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••предлагать альтернативное решение в конфликтной ситуации;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••выделять общую точку зрения в дискуссии;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••договариваться о правилах и вопросах для обсуждения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в соответствии с поставленной перед группой задачей;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••организовывать учебное взаимодействие в группе (определять</w:t>
      </w:r>
      <w:r w:rsidR="00656FA0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общие цели, распределять роли, договариваться друг</w:t>
      </w:r>
      <w:r w:rsidR="00631BB2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с другом и т. д.);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••устранять в рамках диалога разрывы в коммуникации,</w:t>
      </w:r>
      <w:r w:rsidR="00656FA0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обусловленные непониманием/неприятием со стороны собеседника задачи, формы или содержания диалога.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12. Умение осознанно использовать речевые средства в соответствии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с задачей коммуникации для выражения своих</w:t>
      </w:r>
      <w:r w:rsidR="00F74E14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чувств, мыслей и потребностей для планирования и регуляции</w:t>
      </w:r>
    </w:p>
    <w:p w:rsidR="0023321A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 xml:space="preserve">своей деятельности; владение устной и письменной речью, монологической контекстной речью. 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Обучающийся сможет: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••определять задачу коммуникации и в соответствии с ней</w:t>
      </w:r>
      <w:r w:rsidR="0023321A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отбирать речевые средства;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••отбирать и использовать речевые средства в процессе коммуникации с другими людьми (диалог в паре, в малой группе</w:t>
      </w:r>
      <w:r w:rsidR="0023321A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и т. д.);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••представлять в устной или письменной форме развернутый план собственной деятельности;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••соблюдать нормы публичной речи, регламент в монологе</w:t>
      </w:r>
      <w:r w:rsidR="0023321A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и дискуссии в соответствии с коммуникативной задачей;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••высказывать и обосновывать мнение (суждение) и запрашивать мнение партнера в рамках диалога;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••принимать решение в ходе диалога и согласовывать его</w:t>
      </w:r>
      <w:r w:rsidR="0023321A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с собеседником;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••создавать письменные «клишированные» и оригинальные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lastRenderedPageBreak/>
        <w:t>тексты с использованием необходимых речевых средств;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••использовать вербальные средства (средства логической</w:t>
      </w:r>
      <w:r w:rsidR="0023321A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связи) для выделения смысловых блоков своего выступления;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••использовать невербальные средства или наглядные материалы,</w:t>
      </w:r>
      <w:r w:rsidR="0023321A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подготовленные/отобранные под руководством учителя;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••делать оценочный вывод о достижении цели коммуникации непосредственно после завершения коммуникативного</w:t>
      </w:r>
      <w:r w:rsidR="0023321A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контакта и обосновывать его.</w:t>
      </w:r>
    </w:p>
    <w:p w:rsidR="0023321A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13. Формирование и развитие компетентности в области использования информационно-коммуникационных технологий</w:t>
      </w:r>
      <w:r w:rsidR="0023321A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 xml:space="preserve">(далее — ИКТ). 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Обучающийся сможет: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••выбирать, строить и использовать адекватную информационную модель для передачи своих мыслей средствами естественных</w:t>
      </w:r>
      <w:r w:rsidR="0023321A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и формальных языков в соответствии с условиями коммуникации;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••выделять информационный аспект задачи, оперировать</w:t>
      </w:r>
      <w:r w:rsidR="0023321A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данными, использовать модель решения задачи;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••использовать компьютерные технологии (включая выбор</w:t>
      </w:r>
      <w:r w:rsidR="0023321A" w:rsidRPr="00DC3EDB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••использовать информацию с учетом этических и правовых норм;</w:t>
      </w:r>
    </w:p>
    <w:p w:rsidR="000B7216" w:rsidRPr="00DC3EDB" w:rsidRDefault="000B7216" w:rsidP="0023321A">
      <w:pPr>
        <w:ind w:firstLine="567"/>
        <w:jc w:val="both"/>
        <w:rPr>
          <w:sz w:val="24"/>
          <w:szCs w:val="24"/>
        </w:rPr>
      </w:pPr>
      <w:r w:rsidRPr="00DC3EDB">
        <w:rPr>
          <w:sz w:val="24"/>
          <w:szCs w:val="24"/>
        </w:rPr>
        <w:t>••создавать информационные ресурсы разного типа и для</w:t>
      </w:r>
      <w:r w:rsidR="00631BB2">
        <w:rPr>
          <w:sz w:val="24"/>
          <w:szCs w:val="24"/>
        </w:rPr>
        <w:t xml:space="preserve"> </w:t>
      </w:r>
      <w:r w:rsidRPr="00DC3EDB">
        <w:rPr>
          <w:sz w:val="24"/>
          <w:szCs w:val="24"/>
        </w:rPr>
        <w:t>разных аудиторий, соблюдать информационную гигиену и правила информационной безопасности.</w:t>
      </w:r>
    </w:p>
    <w:p w:rsidR="0023321A" w:rsidRPr="00DC3EDB" w:rsidRDefault="0023321A" w:rsidP="0023321A">
      <w:pPr>
        <w:ind w:firstLine="567"/>
        <w:jc w:val="both"/>
        <w:rPr>
          <w:sz w:val="24"/>
          <w:szCs w:val="24"/>
        </w:rPr>
      </w:pPr>
    </w:p>
    <w:p w:rsidR="00584544" w:rsidRPr="00DC3EDB" w:rsidRDefault="00584544" w:rsidP="00584544">
      <w:pPr>
        <w:ind w:firstLine="567"/>
        <w:jc w:val="both"/>
        <w:rPr>
          <w:sz w:val="24"/>
          <w:szCs w:val="24"/>
        </w:rPr>
      </w:pPr>
      <w:bookmarkStart w:id="1" w:name="sub_21151"/>
      <w:r w:rsidRPr="00DC3EDB">
        <w:rPr>
          <w:b/>
          <w:sz w:val="24"/>
          <w:szCs w:val="24"/>
        </w:rPr>
        <w:t xml:space="preserve">Предметные результаты изучения учебного предмета </w:t>
      </w:r>
      <w:r w:rsidR="00656FA0">
        <w:rPr>
          <w:b/>
          <w:sz w:val="24"/>
          <w:szCs w:val="24"/>
        </w:rPr>
        <w:t>«</w:t>
      </w:r>
      <w:r w:rsidRPr="00DC3EDB">
        <w:rPr>
          <w:b/>
          <w:sz w:val="24"/>
          <w:szCs w:val="24"/>
        </w:rPr>
        <w:t>Физика</w:t>
      </w:r>
      <w:r w:rsidR="00656FA0">
        <w:rPr>
          <w:b/>
          <w:sz w:val="24"/>
          <w:szCs w:val="24"/>
        </w:rPr>
        <w:t>»</w:t>
      </w:r>
      <w:r w:rsidRPr="00DC3EDB">
        <w:rPr>
          <w:sz w:val="24"/>
          <w:szCs w:val="24"/>
        </w:rPr>
        <w:t>:</w:t>
      </w:r>
    </w:p>
    <w:p w:rsidR="00584544" w:rsidRPr="00DC3EDB" w:rsidRDefault="00584544" w:rsidP="00584544">
      <w:pPr>
        <w:ind w:firstLine="567"/>
        <w:jc w:val="both"/>
        <w:rPr>
          <w:sz w:val="24"/>
          <w:szCs w:val="24"/>
        </w:rPr>
      </w:pPr>
      <w:bookmarkStart w:id="2" w:name="sub_21511"/>
      <w:bookmarkEnd w:id="1"/>
      <w:r w:rsidRPr="00DC3EDB">
        <w:rPr>
          <w:sz w:val="24"/>
          <w:szCs w:val="24"/>
        </w:rPr>
        <w:t>1)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584544" w:rsidRPr="00DC3EDB" w:rsidRDefault="00584544" w:rsidP="00584544">
      <w:pPr>
        <w:ind w:firstLine="567"/>
        <w:jc w:val="both"/>
        <w:rPr>
          <w:sz w:val="24"/>
          <w:szCs w:val="24"/>
        </w:rPr>
      </w:pPr>
      <w:bookmarkStart w:id="3" w:name="sub_21512"/>
      <w:bookmarkEnd w:id="2"/>
      <w:r w:rsidRPr="00DC3EDB">
        <w:rPr>
          <w:sz w:val="24"/>
          <w:szCs w:val="24"/>
        </w:rPr>
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584544" w:rsidRPr="00DC3EDB" w:rsidRDefault="00584544" w:rsidP="00584544">
      <w:pPr>
        <w:ind w:firstLine="567"/>
        <w:jc w:val="both"/>
        <w:rPr>
          <w:sz w:val="24"/>
          <w:szCs w:val="24"/>
        </w:rPr>
      </w:pPr>
      <w:bookmarkStart w:id="4" w:name="sub_21513"/>
      <w:bookmarkEnd w:id="3"/>
      <w:r w:rsidRPr="00DC3EDB">
        <w:rPr>
          <w:sz w:val="24"/>
          <w:szCs w:val="24"/>
        </w:rPr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584544" w:rsidRPr="006E39E6" w:rsidRDefault="00584544" w:rsidP="00584544">
      <w:pPr>
        <w:ind w:firstLine="567"/>
        <w:jc w:val="both"/>
        <w:rPr>
          <w:sz w:val="24"/>
          <w:szCs w:val="24"/>
        </w:rPr>
      </w:pPr>
      <w:bookmarkStart w:id="5" w:name="sub_21514"/>
      <w:bookmarkEnd w:id="4"/>
      <w:r w:rsidRPr="00DC3EDB">
        <w:rPr>
          <w:sz w:val="24"/>
          <w:szCs w:val="24"/>
        </w:rPr>
        <w:t>4) понимание физических основ и принципов действия (работы) машин и механизмов, средств передвижения и связи,</w:t>
      </w:r>
      <w:r w:rsidRPr="006E39E6">
        <w:rPr>
          <w:sz w:val="24"/>
          <w:szCs w:val="24"/>
        </w:rPr>
        <w:t xml:space="preserve">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584544" w:rsidRPr="006E39E6" w:rsidRDefault="00584544" w:rsidP="00584544">
      <w:pPr>
        <w:ind w:firstLine="567"/>
        <w:jc w:val="both"/>
        <w:rPr>
          <w:sz w:val="24"/>
          <w:szCs w:val="24"/>
        </w:rPr>
      </w:pPr>
      <w:bookmarkStart w:id="6" w:name="sub_21515"/>
      <w:bookmarkEnd w:id="5"/>
      <w:r w:rsidRPr="006E39E6">
        <w:rPr>
          <w:sz w:val="24"/>
          <w:szCs w:val="24"/>
        </w:rPr>
        <w:t>5) осознание необходимости применения достижений физики и технологий для рационального природопользования;</w:t>
      </w:r>
    </w:p>
    <w:p w:rsidR="00584544" w:rsidRPr="006E39E6" w:rsidRDefault="00584544" w:rsidP="00584544">
      <w:pPr>
        <w:ind w:firstLine="567"/>
        <w:jc w:val="both"/>
        <w:rPr>
          <w:sz w:val="24"/>
          <w:szCs w:val="24"/>
        </w:rPr>
      </w:pPr>
      <w:bookmarkStart w:id="7" w:name="sub_21516"/>
      <w:bookmarkEnd w:id="6"/>
      <w:r w:rsidRPr="006E39E6">
        <w:rPr>
          <w:sz w:val="24"/>
          <w:szCs w:val="24"/>
        </w:rPr>
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584544" w:rsidRPr="006E39E6" w:rsidRDefault="00584544" w:rsidP="00584544">
      <w:pPr>
        <w:ind w:firstLine="567"/>
        <w:jc w:val="both"/>
        <w:rPr>
          <w:sz w:val="24"/>
          <w:szCs w:val="24"/>
        </w:rPr>
      </w:pPr>
      <w:bookmarkStart w:id="8" w:name="sub_21517"/>
      <w:bookmarkEnd w:id="7"/>
      <w:r w:rsidRPr="006E39E6">
        <w:rPr>
          <w:sz w:val="24"/>
          <w:szCs w:val="24"/>
        </w:rPr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584544" w:rsidRPr="006E39E6" w:rsidRDefault="00584544" w:rsidP="00584544">
      <w:pPr>
        <w:ind w:firstLine="567"/>
        <w:jc w:val="both"/>
        <w:rPr>
          <w:sz w:val="24"/>
          <w:szCs w:val="24"/>
        </w:rPr>
      </w:pPr>
      <w:bookmarkStart w:id="9" w:name="sub_21518"/>
      <w:bookmarkEnd w:id="8"/>
      <w:r w:rsidRPr="006E39E6">
        <w:rPr>
          <w:sz w:val="24"/>
          <w:szCs w:val="24"/>
        </w:rPr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bookmarkEnd w:id="9"/>
    <w:p w:rsidR="00584544" w:rsidRPr="006E39E6" w:rsidRDefault="00584544" w:rsidP="00584544">
      <w:pPr>
        <w:ind w:firstLine="567"/>
        <w:jc w:val="both"/>
        <w:rPr>
          <w:b/>
          <w:i/>
          <w:sz w:val="24"/>
          <w:szCs w:val="24"/>
        </w:rPr>
      </w:pPr>
      <w:r w:rsidRPr="006E39E6">
        <w:rPr>
          <w:b/>
          <w:i/>
          <w:sz w:val="24"/>
          <w:szCs w:val="24"/>
        </w:rPr>
        <w:lastRenderedPageBreak/>
        <w:t>Механические явления</w:t>
      </w:r>
    </w:p>
    <w:p w:rsidR="00584544" w:rsidRPr="00656FA0" w:rsidRDefault="00584544" w:rsidP="00584544">
      <w:pPr>
        <w:ind w:firstLine="567"/>
        <w:jc w:val="both"/>
        <w:rPr>
          <w:b/>
          <w:sz w:val="24"/>
          <w:szCs w:val="24"/>
        </w:rPr>
      </w:pPr>
      <w:r w:rsidRPr="00656FA0">
        <w:rPr>
          <w:b/>
          <w:sz w:val="24"/>
          <w:szCs w:val="24"/>
        </w:rPr>
        <w:t>Выпускник научится:</w:t>
      </w:r>
    </w:p>
    <w:p w:rsidR="00584544" w:rsidRPr="006E39E6" w:rsidRDefault="00584544" w:rsidP="00584544">
      <w:pPr>
        <w:ind w:firstLine="567"/>
        <w:jc w:val="both"/>
        <w:rPr>
          <w:sz w:val="24"/>
          <w:szCs w:val="24"/>
        </w:rPr>
      </w:pPr>
      <w:r w:rsidRPr="006E39E6">
        <w:rPr>
          <w:sz w:val="24"/>
          <w:szCs w:val="24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жидкостями и газами, атмосферное давление, плавание тел, равновесие твёрдых тел, колебательное движение, резонанс, волновое движение;</w:t>
      </w:r>
    </w:p>
    <w:p w:rsidR="00584544" w:rsidRPr="006E39E6" w:rsidRDefault="00584544" w:rsidP="00584544">
      <w:pPr>
        <w:ind w:firstLine="567"/>
        <w:jc w:val="both"/>
        <w:rPr>
          <w:sz w:val="24"/>
          <w:szCs w:val="24"/>
        </w:rPr>
      </w:pPr>
      <w:r w:rsidRPr="006E39E6">
        <w:rPr>
          <w:sz w:val="24"/>
          <w:szCs w:val="24"/>
        </w:rPr>
        <w:t>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584544" w:rsidRPr="006E39E6" w:rsidRDefault="00584544" w:rsidP="00584544">
      <w:pPr>
        <w:ind w:firstLine="567"/>
        <w:jc w:val="both"/>
        <w:rPr>
          <w:sz w:val="24"/>
          <w:szCs w:val="24"/>
        </w:rPr>
      </w:pPr>
      <w:r w:rsidRPr="006E39E6">
        <w:rPr>
          <w:sz w:val="24"/>
          <w:szCs w:val="24"/>
        </w:rPr>
        <w:t>анализировать 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</w:t>
      </w:r>
    </w:p>
    <w:p w:rsidR="00584544" w:rsidRPr="006E39E6" w:rsidRDefault="00584544" w:rsidP="00584544">
      <w:pPr>
        <w:ind w:firstLine="567"/>
        <w:jc w:val="both"/>
        <w:rPr>
          <w:sz w:val="24"/>
          <w:szCs w:val="24"/>
        </w:rPr>
      </w:pPr>
      <w:r w:rsidRPr="006E39E6">
        <w:rPr>
          <w:sz w:val="24"/>
          <w:szCs w:val="24"/>
        </w:rPr>
        <w:t>различать основные признаки изученных физических моделей: материальная точка, инерциальная система отсчёта;</w:t>
      </w:r>
    </w:p>
    <w:p w:rsidR="00584544" w:rsidRPr="006E39E6" w:rsidRDefault="00584544" w:rsidP="00584544">
      <w:pPr>
        <w:ind w:firstLine="567"/>
        <w:jc w:val="both"/>
        <w:rPr>
          <w:sz w:val="24"/>
          <w:szCs w:val="24"/>
        </w:rPr>
      </w:pPr>
      <w:r w:rsidRPr="006E39E6">
        <w:rPr>
          <w:sz w:val="24"/>
          <w:szCs w:val="24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амплитуда, период и частота колебаний, длина волны и скорость её распространения): на основе анализа условия задачи выделять физические величины и формулы, необходимые для её решения, и проводить расчёты.</w:t>
      </w:r>
    </w:p>
    <w:p w:rsidR="00584544" w:rsidRPr="00656FA0" w:rsidRDefault="00584544" w:rsidP="00584544">
      <w:pPr>
        <w:ind w:firstLine="567"/>
        <w:jc w:val="both"/>
        <w:rPr>
          <w:b/>
          <w:i/>
          <w:sz w:val="24"/>
          <w:szCs w:val="24"/>
        </w:rPr>
      </w:pPr>
      <w:r w:rsidRPr="00656FA0">
        <w:rPr>
          <w:b/>
          <w:i/>
          <w:sz w:val="24"/>
          <w:szCs w:val="24"/>
        </w:rPr>
        <w:t>Выпускник получит возможность научиться:</w:t>
      </w:r>
    </w:p>
    <w:p w:rsidR="00584544" w:rsidRPr="006E39E6" w:rsidRDefault="00584544" w:rsidP="00584544">
      <w:pPr>
        <w:ind w:firstLine="567"/>
        <w:jc w:val="both"/>
        <w:rPr>
          <w:i/>
          <w:sz w:val="24"/>
          <w:szCs w:val="24"/>
        </w:rPr>
      </w:pPr>
      <w:r w:rsidRPr="006E39E6">
        <w:rPr>
          <w:i/>
          <w:sz w:val="24"/>
          <w:szCs w:val="24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</w:t>
      </w:r>
    </w:p>
    <w:p w:rsidR="00584544" w:rsidRPr="006E39E6" w:rsidRDefault="00584544" w:rsidP="00584544">
      <w:pPr>
        <w:ind w:firstLine="567"/>
        <w:jc w:val="both"/>
        <w:rPr>
          <w:i/>
          <w:sz w:val="24"/>
          <w:szCs w:val="24"/>
        </w:rPr>
      </w:pPr>
      <w:r w:rsidRPr="006E39E6">
        <w:rPr>
          <w:i/>
          <w:sz w:val="24"/>
          <w:szCs w:val="24"/>
        </w:rPr>
        <w:t>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</w:r>
    </w:p>
    <w:p w:rsidR="00584544" w:rsidRPr="006E39E6" w:rsidRDefault="00584544" w:rsidP="00584544">
      <w:pPr>
        <w:ind w:firstLine="567"/>
        <w:jc w:val="both"/>
        <w:rPr>
          <w:i/>
          <w:sz w:val="24"/>
          <w:szCs w:val="24"/>
        </w:rPr>
      </w:pPr>
      <w:r w:rsidRPr="006E39E6">
        <w:rPr>
          <w:i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закон Архимеда и др.);</w:t>
      </w:r>
    </w:p>
    <w:p w:rsidR="00584544" w:rsidRPr="006E39E6" w:rsidRDefault="00584544" w:rsidP="00584544">
      <w:pPr>
        <w:ind w:firstLine="567"/>
        <w:jc w:val="both"/>
        <w:rPr>
          <w:i/>
          <w:sz w:val="24"/>
          <w:szCs w:val="24"/>
        </w:rPr>
      </w:pPr>
      <w:r w:rsidRPr="006E39E6">
        <w:rPr>
          <w:i/>
          <w:sz w:val="24"/>
          <w:szCs w:val="24"/>
        </w:rPr>
        <w:t>приёмам поиска и формулировки доказательств выдвинутых гипотез и</w:t>
      </w:r>
    </w:p>
    <w:p w:rsidR="00584544" w:rsidRPr="006E39E6" w:rsidRDefault="00584544" w:rsidP="00584544">
      <w:pPr>
        <w:ind w:firstLine="567"/>
        <w:jc w:val="both"/>
        <w:rPr>
          <w:i/>
          <w:sz w:val="24"/>
          <w:szCs w:val="24"/>
        </w:rPr>
      </w:pPr>
      <w:r w:rsidRPr="006E39E6">
        <w:rPr>
          <w:i/>
          <w:sz w:val="24"/>
          <w:szCs w:val="24"/>
        </w:rPr>
        <w:t>теоретических выводов на основе эмпирически установленных фактов;</w:t>
      </w:r>
    </w:p>
    <w:p w:rsidR="00584544" w:rsidRPr="006E39E6" w:rsidRDefault="00584544" w:rsidP="00584544">
      <w:pPr>
        <w:ind w:firstLine="567"/>
        <w:jc w:val="both"/>
        <w:rPr>
          <w:i/>
          <w:sz w:val="24"/>
          <w:szCs w:val="24"/>
        </w:rPr>
      </w:pPr>
      <w:r w:rsidRPr="006E39E6">
        <w:rPr>
          <w:i/>
          <w:sz w:val="24"/>
          <w:szCs w:val="24"/>
        </w:rPr>
        <w:t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величины.</w:t>
      </w:r>
    </w:p>
    <w:p w:rsidR="00584544" w:rsidRPr="006E39E6" w:rsidRDefault="00584544" w:rsidP="00584544">
      <w:pPr>
        <w:ind w:firstLine="567"/>
        <w:jc w:val="both"/>
        <w:rPr>
          <w:b/>
          <w:i/>
          <w:sz w:val="24"/>
          <w:szCs w:val="24"/>
        </w:rPr>
      </w:pPr>
      <w:r w:rsidRPr="006E39E6">
        <w:rPr>
          <w:b/>
          <w:i/>
          <w:sz w:val="24"/>
          <w:szCs w:val="24"/>
        </w:rPr>
        <w:t>Тепловые явления</w:t>
      </w:r>
    </w:p>
    <w:p w:rsidR="00584544" w:rsidRPr="00656FA0" w:rsidRDefault="00584544" w:rsidP="00584544">
      <w:pPr>
        <w:ind w:firstLine="567"/>
        <w:jc w:val="both"/>
        <w:rPr>
          <w:b/>
          <w:sz w:val="24"/>
          <w:szCs w:val="24"/>
        </w:rPr>
      </w:pPr>
      <w:r w:rsidRPr="00656FA0">
        <w:rPr>
          <w:b/>
          <w:sz w:val="24"/>
          <w:szCs w:val="24"/>
        </w:rPr>
        <w:t>Выпускник научится:</w:t>
      </w:r>
    </w:p>
    <w:p w:rsidR="00584544" w:rsidRPr="006E39E6" w:rsidRDefault="00584544" w:rsidP="00584544">
      <w:pPr>
        <w:ind w:firstLine="567"/>
        <w:jc w:val="both"/>
        <w:rPr>
          <w:sz w:val="24"/>
          <w:szCs w:val="24"/>
        </w:rPr>
      </w:pPr>
      <w:r w:rsidRPr="006E39E6">
        <w:rPr>
          <w:sz w:val="24"/>
          <w:szCs w:val="24"/>
        </w:rPr>
        <w:t>распознавать тепловые 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тепловое равновесие, испарение, конденсация, плавление, кристаллизация, кипение, влажность воздуха, различные способы теплопередачи;</w:t>
      </w:r>
    </w:p>
    <w:p w:rsidR="00584544" w:rsidRPr="006E39E6" w:rsidRDefault="00584544" w:rsidP="00584544">
      <w:pPr>
        <w:ind w:firstLine="567"/>
        <w:jc w:val="both"/>
        <w:rPr>
          <w:sz w:val="24"/>
          <w:szCs w:val="24"/>
        </w:rPr>
      </w:pPr>
      <w:r w:rsidRPr="006E39E6">
        <w:rPr>
          <w:sz w:val="24"/>
          <w:szCs w:val="24"/>
        </w:rPr>
        <w:lastRenderedPageBreak/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584544" w:rsidRPr="006E39E6" w:rsidRDefault="00584544" w:rsidP="00584544">
      <w:pPr>
        <w:ind w:firstLine="567"/>
        <w:jc w:val="both"/>
        <w:rPr>
          <w:sz w:val="24"/>
          <w:szCs w:val="24"/>
        </w:rPr>
      </w:pPr>
      <w:r w:rsidRPr="006E39E6">
        <w:rPr>
          <w:sz w:val="24"/>
          <w:szCs w:val="24"/>
        </w:rPr>
        <w:t>анализировать свойства тел, тепловые явления и процессы, используя закон сохранения энергии; различать словесную формулировку закона и его математическое выражение;</w:t>
      </w:r>
    </w:p>
    <w:p w:rsidR="00584544" w:rsidRPr="006E39E6" w:rsidRDefault="00584544" w:rsidP="00584544">
      <w:pPr>
        <w:ind w:firstLine="567"/>
        <w:jc w:val="both"/>
        <w:rPr>
          <w:sz w:val="24"/>
          <w:szCs w:val="24"/>
        </w:rPr>
      </w:pPr>
      <w:r w:rsidRPr="006E39E6">
        <w:rPr>
          <w:sz w:val="24"/>
          <w:szCs w:val="24"/>
        </w:rPr>
        <w:t>различать основные признаки моделей строения газов, жидкостей и твёрдых тел;</w:t>
      </w:r>
    </w:p>
    <w:p w:rsidR="00584544" w:rsidRPr="006E39E6" w:rsidRDefault="00584544" w:rsidP="00584544">
      <w:pPr>
        <w:ind w:firstLine="567"/>
        <w:jc w:val="both"/>
        <w:rPr>
          <w:sz w:val="24"/>
          <w:szCs w:val="24"/>
        </w:rPr>
      </w:pPr>
      <w:r w:rsidRPr="006E39E6">
        <w:rPr>
          <w:sz w:val="24"/>
          <w:szCs w:val="24"/>
        </w:rPr>
        <w:t>решать задачи, используя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двигателя): на основе анализа условия задачи выделять физические величины и формулы, необходимые для её решения, и проводить расчёты.</w:t>
      </w:r>
    </w:p>
    <w:p w:rsidR="00584544" w:rsidRPr="00656FA0" w:rsidRDefault="00584544" w:rsidP="00584544">
      <w:pPr>
        <w:ind w:firstLine="567"/>
        <w:jc w:val="both"/>
        <w:rPr>
          <w:b/>
          <w:i/>
          <w:sz w:val="24"/>
          <w:szCs w:val="24"/>
        </w:rPr>
      </w:pPr>
      <w:r w:rsidRPr="00656FA0">
        <w:rPr>
          <w:b/>
          <w:i/>
          <w:sz w:val="24"/>
          <w:szCs w:val="24"/>
        </w:rPr>
        <w:t>Выпускник получит возможность научиться:</w:t>
      </w:r>
    </w:p>
    <w:p w:rsidR="00584544" w:rsidRPr="006E39E6" w:rsidRDefault="00584544" w:rsidP="00584544">
      <w:pPr>
        <w:ind w:firstLine="567"/>
        <w:jc w:val="both"/>
        <w:rPr>
          <w:i/>
          <w:sz w:val="24"/>
          <w:szCs w:val="24"/>
        </w:rPr>
      </w:pPr>
      <w:r w:rsidRPr="006E39E6">
        <w:rPr>
          <w:i/>
          <w:sz w:val="24"/>
          <w:szCs w:val="24"/>
        </w:rPr>
        <w:t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сохранении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 (ДВС), тепловых и гидроэлектростанций;</w:t>
      </w:r>
    </w:p>
    <w:p w:rsidR="00584544" w:rsidRPr="006E39E6" w:rsidRDefault="00584544" w:rsidP="00584544">
      <w:pPr>
        <w:ind w:firstLine="567"/>
        <w:jc w:val="both"/>
        <w:rPr>
          <w:i/>
          <w:sz w:val="24"/>
          <w:szCs w:val="24"/>
        </w:rPr>
      </w:pPr>
      <w:r w:rsidRPr="006E39E6">
        <w:rPr>
          <w:i/>
          <w:sz w:val="24"/>
          <w:szCs w:val="24"/>
        </w:rPr>
        <w:t>приводить примеры практического использования физических знаний о тепловых явлениях;</w:t>
      </w:r>
    </w:p>
    <w:p w:rsidR="00584544" w:rsidRPr="006E39E6" w:rsidRDefault="00584544" w:rsidP="00584544">
      <w:pPr>
        <w:ind w:firstLine="567"/>
        <w:jc w:val="both"/>
        <w:rPr>
          <w:i/>
          <w:sz w:val="24"/>
          <w:szCs w:val="24"/>
        </w:rPr>
      </w:pPr>
      <w:r w:rsidRPr="006E39E6">
        <w:rPr>
          <w:i/>
          <w:sz w:val="24"/>
          <w:szCs w:val="24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584544" w:rsidRPr="006E39E6" w:rsidRDefault="00584544" w:rsidP="00584544">
      <w:pPr>
        <w:ind w:firstLine="567"/>
        <w:jc w:val="both"/>
        <w:rPr>
          <w:i/>
          <w:sz w:val="24"/>
          <w:szCs w:val="24"/>
        </w:rPr>
      </w:pPr>
      <w:r w:rsidRPr="006E39E6">
        <w:rPr>
          <w:i/>
          <w:sz w:val="24"/>
          <w:szCs w:val="24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584544" w:rsidRPr="006E39E6" w:rsidRDefault="00584544" w:rsidP="00584544">
      <w:pPr>
        <w:ind w:firstLine="567"/>
        <w:jc w:val="both"/>
        <w:rPr>
          <w:i/>
          <w:sz w:val="24"/>
          <w:szCs w:val="24"/>
        </w:rPr>
      </w:pPr>
      <w:r w:rsidRPr="006E39E6">
        <w:rPr>
          <w:i/>
          <w:sz w:val="24"/>
          <w:szCs w:val="24"/>
        </w:rPr>
        <w:t>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величины.</w:t>
      </w:r>
    </w:p>
    <w:p w:rsidR="00584544" w:rsidRPr="006E39E6" w:rsidRDefault="00584544" w:rsidP="00584544">
      <w:pPr>
        <w:ind w:firstLine="567"/>
        <w:jc w:val="both"/>
        <w:rPr>
          <w:b/>
          <w:i/>
          <w:sz w:val="24"/>
          <w:szCs w:val="24"/>
        </w:rPr>
      </w:pPr>
      <w:r w:rsidRPr="006E39E6">
        <w:rPr>
          <w:b/>
          <w:i/>
          <w:sz w:val="24"/>
          <w:szCs w:val="24"/>
        </w:rPr>
        <w:t>Электрические и магнитные явления</w:t>
      </w:r>
    </w:p>
    <w:p w:rsidR="00584544" w:rsidRPr="00656FA0" w:rsidRDefault="00584544" w:rsidP="00584544">
      <w:pPr>
        <w:ind w:firstLine="567"/>
        <w:jc w:val="both"/>
        <w:rPr>
          <w:b/>
          <w:sz w:val="24"/>
          <w:szCs w:val="24"/>
        </w:rPr>
      </w:pPr>
      <w:r w:rsidRPr="00656FA0">
        <w:rPr>
          <w:b/>
          <w:sz w:val="24"/>
          <w:szCs w:val="24"/>
        </w:rPr>
        <w:t>Выпускник научится:</w:t>
      </w:r>
    </w:p>
    <w:p w:rsidR="00584544" w:rsidRPr="006E39E6" w:rsidRDefault="00584544" w:rsidP="00584544">
      <w:pPr>
        <w:ind w:firstLine="567"/>
        <w:jc w:val="both"/>
        <w:rPr>
          <w:sz w:val="24"/>
          <w:szCs w:val="24"/>
        </w:rPr>
      </w:pPr>
      <w:r w:rsidRPr="006E39E6">
        <w:rPr>
          <w:sz w:val="24"/>
          <w:szCs w:val="24"/>
        </w:rPr>
        <w:t xml:space="preserve"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 </w:t>
      </w:r>
    </w:p>
    <w:p w:rsidR="00584544" w:rsidRPr="006E39E6" w:rsidRDefault="00584544" w:rsidP="00584544">
      <w:pPr>
        <w:ind w:firstLine="567"/>
        <w:jc w:val="both"/>
        <w:rPr>
          <w:sz w:val="24"/>
          <w:szCs w:val="24"/>
        </w:rPr>
      </w:pPr>
      <w:r w:rsidRPr="006E39E6">
        <w:rPr>
          <w:sz w:val="24"/>
          <w:szCs w:val="24"/>
        </w:rPr>
        <w:t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</w:t>
      </w:r>
    </w:p>
    <w:p w:rsidR="00584544" w:rsidRPr="006E39E6" w:rsidRDefault="00584544" w:rsidP="00584544">
      <w:pPr>
        <w:ind w:firstLine="567"/>
        <w:jc w:val="both"/>
        <w:rPr>
          <w:sz w:val="24"/>
          <w:szCs w:val="24"/>
        </w:rPr>
      </w:pPr>
      <w:r w:rsidRPr="006E39E6">
        <w:rPr>
          <w:sz w:val="24"/>
          <w:szCs w:val="24"/>
        </w:rPr>
        <w:t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Джоуля—Ленца,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</w:t>
      </w:r>
    </w:p>
    <w:p w:rsidR="00584544" w:rsidRPr="006E39E6" w:rsidRDefault="00584544" w:rsidP="00584544">
      <w:pPr>
        <w:ind w:firstLine="567"/>
        <w:jc w:val="both"/>
        <w:rPr>
          <w:sz w:val="24"/>
          <w:szCs w:val="24"/>
        </w:rPr>
      </w:pPr>
      <w:r w:rsidRPr="006E39E6">
        <w:rPr>
          <w:sz w:val="24"/>
          <w:szCs w:val="24"/>
        </w:rPr>
        <w:t xml:space="preserve">решать задачи, используя физические законы (закон Ома для участка цепи, закон Джоуля—Ленца,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формулы расчёта электрического сопротивления при последовательном и параллельном соединении </w:t>
      </w:r>
      <w:r w:rsidRPr="006E39E6">
        <w:rPr>
          <w:sz w:val="24"/>
          <w:szCs w:val="24"/>
        </w:rPr>
        <w:lastRenderedPageBreak/>
        <w:t>проводников); на основе анализа условия задачи выделять физические величины и формулы, необходимые для её решения, и проводить расчёты.</w:t>
      </w:r>
    </w:p>
    <w:p w:rsidR="00584544" w:rsidRPr="00656FA0" w:rsidRDefault="00584544" w:rsidP="00584544">
      <w:pPr>
        <w:ind w:firstLine="567"/>
        <w:jc w:val="both"/>
        <w:rPr>
          <w:b/>
          <w:i/>
          <w:sz w:val="24"/>
          <w:szCs w:val="24"/>
        </w:rPr>
      </w:pPr>
      <w:r w:rsidRPr="00656FA0">
        <w:rPr>
          <w:b/>
          <w:i/>
          <w:sz w:val="24"/>
          <w:szCs w:val="24"/>
        </w:rPr>
        <w:t>Выпускник получит возможность научиться:</w:t>
      </w:r>
    </w:p>
    <w:p w:rsidR="00584544" w:rsidRPr="006E39E6" w:rsidRDefault="00584544" w:rsidP="00584544">
      <w:pPr>
        <w:ind w:firstLine="567"/>
        <w:jc w:val="both"/>
        <w:rPr>
          <w:i/>
          <w:sz w:val="24"/>
          <w:szCs w:val="24"/>
        </w:rPr>
      </w:pPr>
      <w:r w:rsidRPr="006E39E6">
        <w:rPr>
          <w:i/>
          <w:sz w:val="24"/>
          <w:szCs w:val="24"/>
        </w:rPr>
        <w:t>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584544" w:rsidRPr="006E39E6" w:rsidRDefault="00584544" w:rsidP="00584544">
      <w:pPr>
        <w:ind w:firstLine="567"/>
        <w:jc w:val="both"/>
        <w:rPr>
          <w:i/>
          <w:sz w:val="24"/>
          <w:szCs w:val="24"/>
        </w:rPr>
      </w:pPr>
      <w:r w:rsidRPr="006E39E6">
        <w:rPr>
          <w:i/>
          <w:sz w:val="24"/>
          <w:szCs w:val="24"/>
        </w:rPr>
        <w:t>приводить примеры практического использования физических знаний о электромагнитных явлениях;</w:t>
      </w:r>
    </w:p>
    <w:p w:rsidR="00584544" w:rsidRPr="006E39E6" w:rsidRDefault="00584544" w:rsidP="00584544">
      <w:pPr>
        <w:ind w:firstLine="567"/>
        <w:jc w:val="both"/>
        <w:rPr>
          <w:i/>
          <w:sz w:val="24"/>
          <w:szCs w:val="24"/>
        </w:rPr>
      </w:pPr>
      <w:r w:rsidRPr="006E39E6">
        <w:rPr>
          <w:i/>
          <w:sz w:val="24"/>
          <w:szCs w:val="24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</w:t>
      </w:r>
      <w:proofErr w:type="spellStart"/>
      <w:r w:rsidRPr="006E39E6">
        <w:rPr>
          <w:i/>
          <w:sz w:val="24"/>
          <w:szCs w:val="24"/>
        </w:rPr>
        <w:t>законДжоуля</w:t>
      </w:r>
      <w:proofErr w:type="spellEnd"/>
      <w:r w:rsidRPr="006E39E6">
        <w:rPr>
          <w:i/>
          <w:sz w:val="24"/>
          <w:szCs w:val="24"/>
        </w:rPr>
        <w:t>—Ленца и др.);</w:t>
      </w:r>
    </w:p>
    <w:p w:rsidR="00584544" w:rsidRPr="006E39E6" w:rsidRDefault="00584544" w:rsidP="00584544">
      <w:pPr>
        <w:ind w:firstLine="567"/>
        <w:jc w:val="both"/>
        <w:rPr>
          <w:i/>
          <w:sz w:val="24"/>
          <w:szCs w:val="24"/>
        </w:rPr>
      </w:pPr>
      <w:r w:rsidRPr="006E39E6">
        <w:rPr>
          <w:i/>
          <w:sz w:val="24"/>
          <w:szCs w:val="24"/>
        </w:rPr>
        <w:t>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584544" w:rsidRPr="006E39E6" w:rsidRDefault="00584544" w:rsidP="00584544">
      <w:pPr>
        <w:ind w:firstLine="567"/>
        <w:jc w:val="both"/>
        <w:rPr>
          <w:i/>
          <w:sz w:val="24"/>
          <w:szCs w:val="24"/>
        </w:rPr>
      </w:pPr>
      <w:r w:rsidRPr="006E39E6">
        <w:rPr>
          <w:i/>
          <w:sz w:val="24"/>
          <w:szCs w:val="24"/>
        </w:rPr>
        <w:t>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величины.</w:t>
      </w:r>
    </w:p>
    <w:p w:rsidR="00584544" w:rsidRPr="006E39E6" w:rsidRDefault="00584544" w:rsidP="00584544">
      <w:pPr>
        <w:ind w:firstLine="567"/>
        <w:jc w:val="both"/>
        <w:rPr>
          <w:b/>
          <w:i/>
          <w:sz w:val="24"/>
          <w:szCs w:val="24"/>
        </w:rPr>
      </w:pPr>
      <w:r w:rsidRPr="006E39E6">
        <w:rPr>
          <w:b/>
          <w:i/>
          <w:sz w:val="24"/>
          <w:szCs w:val="24"/>
        </w:rPr>
        <w:t>Квантовые явления</w:t>
      </w:r>
    </w:p>
    <w:p w:rsidR="00584544" w:rsidRPr="00656FA0" w:rsidRDefault="00584544" w:rsidP="00584544">
      <w:pPr>
        <w:ind w:firstLine="567"/>
        <w:jc w:val="both"/>
        <w:rPr>
          <w:b/>
          <w:sz w:val="24"/>
          <w:szCs w:val="24"/>
        </w:rPr>
      </w:pPr>
      <w:r w:rsidRPr="00656FA0">
        <w:rPr>
          <w:b/>
          <w:sz w:val="24"/>
          <w:szCs w:val="24"/>
        </w:rPr>
        <w:t>Выпускник научится:</w:t>
      </w:r>
    </w:p>
    <w:p w:rsidR="00584544" w:rsidRPr="006E39E6" w:rsidRDefault="00584544" w:rsidP="00584544">
      <w:pPr>
        <w:ind w:firstLine="567"/>
        <w:jc w:val="both"/>
        <w:rPr>
          <w:sz w:val="24"/>
          <w:szCs w:val="24"/>
        </w:rPr>
      </w:pPr>
      <w:r w:rsidRPr="006E39E6">
        <w:rPr>
          <w:sz w:val="24"/>
          <w:szCs w:val="24"/>
        </w:rPr>
        <w:t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возникновение линейчатого спектра излучения;</w:t>
      </w:r>
    </w:p>
    <w:p w:rsidR="00584544" w:rsidRPr="006E39E6" w:rsidRDefault="00584544" w:rsidP="00584544">
      <w:pPr>
        <w:ind w:firstLine="567"/>
        <w:jc w:val="both"/>
        <w:rPr>
          <w:sz w:val="24"/>
          <w:szCs w:val="24"/>
        </w:rPr>
      </w:pPr>
      <w:r w:rsidRPr="006E39E6">
        <w:rPr>
          <w:sz w:val="24"/>
          <w:szCs w:val="24"/>
        </w:rPr>
        <w:t>описывать изученные квантовые явления, используя физические величины: скорость электромагнитных волн, длина волны и частота света, период полураспада;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величинами, вычислять значение физической величины;</w:t>
      </w:r>
    </w:p>
    <w:p w:rsidR="00584544" w:rsidRPr="006E39E6" w:rsidRDefault="00584544" w:rsidP="00584544">
      <w:pPr>
        <w:ind w:firstLine="567"/>
        <w:jc w:val="both"/>
        <w:rPr>
          <w:sz w:val="24"/>
          <w:szCs w:val="24"/>
        </w:rPr>
      </w:pPr>
      <w:r w:rsidRPr="006E39E6">
        <w:rPr>
          <w:sz w:val="24"/>
          <w:szCs w:val="24"/>
        </w:rPr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атомом;</w:t>
      </w:r>
    </w:p>
    <w:p w:rsidR="00584544" w:rsidRPr="006E39E6" w:rsidRDefault="00584544" w:rsidP="00584544">
      <w:pPr>
        <w:ind w:firstLine="567"/>
        <w:jc w:val="both"/>
        <w:rPr>
          <w:sz w:val="24"/>
          <w:szCs w:val="24"/>
        </w:rPr>
      </w:pPr>
      <w:r w:rsidRPr="006E39E6">
        <w:rPr>
          <w:sz w:val="24"/>
          <w:szCs w:val="24"/>
        </w:rPr>
        <w:t>различать основные признаки планетарной модели атома, нуклонной модели атомного ядра;</w:t>
      </w:r>
    </w:p>
    <w:p w:rsidR="00584544" w:rsidRPr="006E39E6" w:rsidRDefault="00584544" w:rsidP="00584544">
      <w:pPr>
        <w:ind w:firstLine="567"/>
        <w:jc w:val="both"/>
        <w:rPr>
          <w:sz w:val="24"/>
          <w:szCs w:val="24"/>
        </w:rPr>
      </w:pPr>
      <w:r w:rsidRPr="006E39E6">
        <w:rPr>
          <w:sz w:val="24"/>
          <w:szCs w:val="24"/>
        </w:rPr>
        <w:t>приводить примеры проявления в природе и практического использования радиоактивности, ядерных и термоядерных реакций, линейчатых спектров.</w:t>
      </w:r>
    </w:p>
    <w:p w:rsidR="00584544" w:rsidRPr="00656FA0" w:rsidRDefault="00584544" w:rsidP="00584544">
      <w:pPr>
        <w:ind w:firstLine="567"/>
        <w:jc w:val="both"/>
        <w:rPr>
          <w:b/>
          <w:i/>
          <w:sz w:val="24"/>
          <w:szCs w:val="24"/>
        </w:rPr>
      </w:pPr>
      <w:r w:rsidRPr="00656FA0">
        <w:rPr>
          <w:b/>
          <w:i/>
          <w:sz w:val="24"/>
          <w:szCs w:val="24"/>
        </w:rPr>
        <w:t>Выпускник получит возможность научиться:</w:t>
      </w:r>
    </w:p>
    <w:p w:rsidR="00584544" w:rsidRPr="006E39E6" w:rsidRDefault="00584544" w:rsidP="00584544">
      <w:pPr>
        <w:ind w:firstLine="567"/>
        <w:jc w:val="both"/>
        <w:rPr>
          <w:i/>
          <w:sz w:val="24"/>
          <w:szCs w:val="24"/>
        </w:rPr>
      </w:pPr>
      <w:r w:rsidRPr="006E39E6">
        <w:rPr>
          <w:i/>
          <w:sz w:val="24"/>
          <w:szCs w:val="24"/>
        </w:rPr>
        <w:t>использовать полученные знания в повседневной жизни при обращении с приборами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584544" w:rsidRPr="006E39E6" w:rsidRDefault="00584544" w:rsidP="00584544">
      <w:pPr>
        <w:ind w:firstLine="567"/>
        <w:jc w:val="both"/>
        <w:rPr>
          <w:i/>
          <w:sz w:val="24"/>
          <w:szCs w:val="24"/>
        </w:rPr>
      </w:pPr>
      <w:r w:rsidRPr="006E39E6">
        <w:rPr>
          <w:i/>
          <w:sz w:val="24"/>
          <w:szCs w:val="24"/>
        </w:rPr>
        <w:t>соотносить энергию связи атомных ядер с дефектом массы;</w:t>
      </w:r>
    </w:p>
    <w:p w:rsidR="00584544" w:rsidRPr="006E39E6" w:rsidRDefault="00584544" w:rsidP="00584544">
      <w:pPr>
        <w:ind w:firstLine="567"/>
        <w:jc w:val="both"/>
        <w:rPr>
          <w:i/>
          <w:sz w:val="24"/>
          <w:szCs w:val="24"/>
        </w:rPr>
      </w:pPr>
      <w:r w:rsidRPr="006E39E6">
        <w:rPr>
          <w:i/>
          <w:sz w:val="24"/>
          <w:szCs w:val="24"/>
        </w:rPr>
        <w:t>приводить примеры влияния радиоактивных излучений на живые организмы; понимать принцип действия дозиметра;</w:t>
      </w:r>
    </w:p>
    <w:p w:rsidR="00584544" w:rsidRPr="006E39E6" w:rsidRDefault="00584544" w:rsidP="00584544">
      <w:pPr>
        <w:ind w:firstLine="567"/>
        <w:jc w:val="both"/>
        <w:rPr>
          <w:sz w:val="24"/>
          <w:szCs w:val="24"/>
        </w:rPr>
      </w:pPr>
      <w:r w:rsidRPr="006E39E6">
        <w:rPr>
          <w:i/>
          <w:sz w:val="24"/>
          <w:szCs w:val="24"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</w:t>
      </w:r>
      <w:r w:rsidRPr="006E39E6">
        <w:rPr>
          <w:sz w:val="24"/>
          <w:szCs w:val="24"/>
        </w:rPr>
        <w:t>.</w:t>
      </w:r>
    </w:p>
    <w:p w:rsidR="00584544" w:rsidRPr="006E39E6" w:rsidRDefault="00584544" w:rsidP="00584544">
      <w:pPr>
        <w:ind w:firstLine="567"/>
        <w:jc w:val="both"/>
        <w:rPr>
          <w:b/>
          <w:i/>
          <w:sz w:val="24"/>
          <w:szCs w:val="24"/>
        </w:rPr>
      </w:pPr>
      <w:r w:rsidRPr="006E39E6">
        <w:rPr>
          <w:b/>
          <w:i/>
          <w:sz w:val="24"/>
          <w:szCs w:val="24"/>
        </w:rPr>
        <w:t>Элементы астрономии</w:t>
      </w:r>
    </w:p>
    <w:p w:rsidR="00584544" w:rsidRPr="00656FA0" w:rsidRDefault="00584544" w:rsidP="00584544">
      <w:pPr>
        <w:ind w:firstLine="567"/>
        <w:jc w:val="both"/>
        <w:rPr>
          <w:b/>
          <w:sz w:val="24"/>
          <w:szCs w:val="24"/>
        </w:rPr>
      </w:pPr>
      <w:r w:rsidRPr="00656FA0">
        <w:rPr>
          <w:b/>
          <w:sz w:val="24"/>
          <w:szCs w:val="24"/>
        </w:rPr>
        <w:t>Выпускник научится:</w:t>
      </w:r>
    </w:p>
    <w:p w:rsidR="00584544" w:rsidRPr="006E39E6" w:rsidRDefault="00584544" w:rsidP="00584544">
      <w:pPr>
        <w:ind w:firstLine="567"/>
        <w:jc w:val="both"/>
        <w:rPr>
          <w:sz w:val="24"/>
          <w:szCs w:val="24"/>
        </w:rPr>
      </w:pPr>
      <w:r w:rsidRPr="006E39E6">
        <w:rPr>
          <w:sz w:val="24"/>
          <w:szCs w:val="24"/>
        </w:rPr>
        <w:t>различать основные признаки суточного вращения звёздного неба, движения Луны, Солнца и планет относительно звёзд;</w:t>
      </w:r>
    </w:p>
    <w:p w:rsidR="00584544" w:rsidRPr="006E39E6" w:rsidRDefault="00584544" w:rsidP="00584544">
      <w:pPr>
        <w:ind w:firstLine="567"/>
        <w:jc w:val="both"/>
        <w:rPr>
          <w:sz w:val="24"/>
          <w:szCs w:val="24"/>
        </w:rPr>
      </w:pPr>
      <w:r w:rsidRPr="006E39E6">
        <w:rPr>
          <w:sz w:val="24"/>
          <w:szCs w:val="24"/>
        </w:rPr>
        <w:t>понимать различия между гелиоцентрической и геоцентрической системами мира.</w:t>
      </w:r>
    </w:p>
    <w:p w:rsidR="00584544" w:rsidRPr="00656FA0" w:rsidRDefault="00584544" w:rsidP="00584544">
      <w:pPr>
        <w:ind w:firstLine="567"/>
        <w:jc w:val="both"/>
        <w:rPr>
          <w:b/>
          <w:i/>
          <w:sz w:val="24"/>
          <w:szCs w:val="24"/>
        </w:rPr>
      </w:pPr>
      <w:r w:rsidRPr="00656FA0">
        <w:rPr>
          <w:b/>
          <w:i/>
          <w:sz w:val="24"/>
          <w:szCs w:val="24"/>
        </w:rPr>
        <w:t>Выпускник получит возможность научиться:</w:t>
      </w:r>
    </w:p>
    <w:p w:rsidR="00584544" w:rsidRPr="006E39E6" w:rsidRDefault="00584544" w:rsidP="00584544">
      <w:pPr>
        <w:ind w:firstLine="567"/>
        <w:jc w:val="both"/>
        <w:rPr>
          <w:i/>
          <w:sz w:val="24"/>
          <w:szCs w:val="24"/>
        </w:rPr>
      </w:pPr>
      <w:r w:rsidRPr="006E39E6">
        <w:rPr>
          <w:i/>
          <w:sz w:val="24"/>
          <w:szCs w:val="24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звёздного неба при наблюдениях звёздного неба;</w:t>
      </w:r>
    </w:p>
    <w:p w:rsidR="00584544" w:rsidRPr="006E39E6" w:rsidRDefault="00584544" w:rsidP="00584544">
      <w:pPr>
        <w:ind w:firstLine="567"/>
        <w:jc w:val="both"/>
        <w:rPr>
          <w:i/>
          <w:sz w:val="24"/>
          <w:szCs w:val="24"/>
        </w:rPr>
      </w:pPr>
      <w:r w:rsidRPr="006E39E6">
        <w:rPr>
          <w:i/>
          <w:sz w:val="24"/>
          <w:szCs w:val="24"/>
        </w:rPr>
        <w:lastRenderedPageBreak/>
        <w:t>различать основные характеристики звёзд (размер, цвет, температура), соотносить цвет звезды с её температурой;</w:t>
      </w:r>
    </w:p>
    <w:p w:rsidR="00584544" w:rsidRPr="006E39E6" w:rsidRDefault="00584544" w:rsidP="00584544">
      <w:pPr>
        <w:ind w:firstLine="567"/>
        <w:jc w:val="both"/>
        <w:rPr>
          <w:i/>
          <w:sz w:val="24"/>
          <w:szCs w:val="24"/>
        </w:rPr>
      </w:pPr>
      <w:r w:rsidRPr="006E39E6">
        <w:rPr>
          <w:i/>
          <w:sz w:val="24"/>
          <w:szCs w:val="24"/>
        </w:rPr>
        <w:t>различать гипотезы о происхождении Солнечной системы.</w:t>
      </w:r>
    </w:p>
    <w:p w:rsidR="0023321A" w:rsidRDefault="0023321A" w:rsidP="0023321A">
      <w:pPr>
        <w:ind w:firstLine="567"/>
        <w:jc w:val="both"/>
        <w:rPr>
          <w:szCs w:val="28"/>
        </w:rPr>
      </w:pPr>
    </w:p>
    <w:p w:rsidR="0023321A" w:rsidRPr="006E39E6" w:rsidRDefault="0023321A" w:rsidP="0023321A">
      <w:pPr>
        <w:spacing w:after="200" w:line="276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b/>
          <w:color w:val="000000"/>
          <w:sz w:val="24"/>
          <w:szCs w:val="24"/>
          <w:lang w:eastAsia="ru-RU"/>
        </w:rPr>
        <w:t xml:space="preserve">2. Содержание учебного </w:t>
      </w:r>
      <w:r w:rsidR="006E39E6" w:rsidRPr="006E39E6">
        <w:rPr>
          <w:rFonts w:eastAsia="Times New Roman"/>
          <w:b/>
          <w:color w:val="000000"/>
          <w:sz w:val="24"/>
          <w:szCs w:val="24"/>
          <w:lang w:eastAsia="ru-RU"/>
        </w:rPr>
        <w:t>предмета «Физика»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b/>
          <w:bCs/>
          <w:color w:val="000000"/>
          <w:sz w:val="24"/>
          <w:szCs w:val="24"/>
          <w:lang w:eastAsia="ru-RU"/>
        </w:rPr>
        <w:t>Физика и ее роль в познании окружающего мира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Физика — наука о природе. Физические тела и явления. Физические свойства тел. Наблюдение и описание физических явлений. Физический эксперимент. Моделирование явлений и объектов природы. Физические величины. Измерения физических величин: длины, времени, температуры. Физические приборы. Международная система единиц. Точность и погрешность измерений. Физические законы и закономерности. Физика и техника. Научный метод познания. Роль физики в формировании естественно-научной грамотности.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b/>
          <w:bCs/>
          <w:color w:val="000000"/>
          <w:sz w:val="24"/>
          <w:szCs w:val="24"/>
          <w:lang w:eastAsia="ru-RU"/>
        </w:rPr>
        <w:t>Механические явления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Механическое движение. Материальная точка как модель физического тела. Относительность механического движения. Геоцентрическая и гелиоцентрическая системы мира.</w:t>
      </w:r>
      <w:r w:rsidR="00045F6D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Система отсчета. Физические величины, необходимые для описания движения, и взаимосвязь между ними (путь, перемещение, скорость, ускорение, время движения). Равномерное и равноускоренное прямолинейное движение. Графики зависимости</w:t>
      </w:r>
      <w:r w:rsidR="00045F6D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кинематических величин от времени при равномерном и равноускоренном движении. Равномерное движение по окружности. Инерция. Инертность тел. Взаимодействие тел. Масса</w:t>
      </w:r>
      <w:r w:rsidR="00045F6D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тела. Измерение массы тела. Плотность вещества. Сила. Единицы силы. Инерциальная система отсчета. Законы Ньютона.</w:t>
      </w:r>
      <w:r w:rsidR="00045F6D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Свободное падение тел. Сила тяжести. Закон всемирного тяготения. Искусственные спутники Земли. Сила упругости. Закон</w:t>
      </w:r>
      <w:r w:rsidR="00045F6D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Гука. Вес тела. Невесомость. Связь между силой тяжести</w:t>
      </w:r>
      <w:r w:rsidR="00045F6D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и массой тела. Сила тяжести на других планетах. Динамометр.</w:t>
      </w:r>
      <w:r w:rsidR="007057FB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 xml:space="preserve">Сложение двух сил, направленных по одной прямой. Равнодействующая сил. Сила трения. Трение скольжения. Трение покоя. Трение в природе и технике. </w:t>
      </w:r>
      <w:r w:rsidRPr="006E39E6">
        <w:rPr>
          <w:rFonts w:eastAsia="Times New Roman"/>
          <w:i/>
          <w:iCs/>
          <w:color w:val="000000"/>
          <w:sz w:val="24"/>
          <w:szCs w:val="24"/>
          <w:lang w:eastAsia="ru-RU"/>
        </w:rPr>
        <w:t>Искусственные спутники</w:t>
      </w:r>
      <w:r w:rsidR="00045F6D" w:rsidRPr="006E39E6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i/>
          <w:iCs/>
          <w:color w:val="000000"/>
          <w:sz w:val="24"/>
          <w:szCs w:val="24"/>
          <w:lang w:eastAsia="ru-RU"/>
        </w:rPr>
        <w:t>Земли. Первая космическая скорость.</w:t>
      </w:r>
      <w:r w:rsidR="00045F6D" w:rsidRPr="006E39E6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Импульс. Закон сохранения импульса. Реактивное движение. Механическая работа. Мощность. Энергия. Потенциальная и кинетическая энергия. Превращение одного вида механической энергии в другой. Закон сохранения полной механической энергии.</w:t>
      </w:r>
      <w:r w:rsidR="00045F6D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Простые механизмы. Условия равновесия твердого тела,</w:t>
      </w:r>
      <w:r w:rsidR="00045F6D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имеющего закрепленную ось движения. Момент силы. Центр</w:t>
      </w:r>
      <w:r w:rsidR="007057FB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тяжести тела. Рычаг. Равновесие сил на рычаге. Рычаги в технике, быту и природе. Подвижные и неподвижные блоки. Равенство работ при использовании простых механизмов («золотое правило» механики). Виды равновесия. Коэффициент полезного действия механизма.</w:t>
      </w:r>
      <w:r w:rsidR="00045F6D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Давление. Давление твердых тел. Единицы измерения давления. Способы изменения давления. Давление газа. Объяснение давления газа на основе молекулярно-кинетических представлений. Передача давления газами и жидкостями. Закон</w:t>
      </w:r>
      <w:r w:rsidR="00045F6D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Паскаля. Давление жидкости на дно и стенки сосуда. Сообщающиеся сосуды. Атмосферное давление. Методы измерения атмосферного давления. Опыт Торричелли. Барометр-анероид,</w:t>
      </w:r>
      <w:r w:rsidR="00201D8E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манометр. Атмосферное давление на различных высотах. Гидравлические</w:t>
      </w:r>
      <w:r w:rsidR="00201D8E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механизмы (пресс, насос). Поршневой жидкостный насос. Давление жидкости и газа на погруженное в них</w:t>
      </w:r>
      <w:r w:rsidR="00045F6D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тело. Закон Архимеда. Условия плавания тел. Плавание тел</w:t>
      </w:r>
      <w:r w:rsidR="00D43865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и судов. Воздухоплавание.</w:t>
      </w:r>
      <w:r w:rsidR="00201D8E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Колебательное движение. Колебания груза на пружине. Свободные колебания. Колебательная система. Маятник. Амплитуда, период, частота колебаний. Превращение энергии при колебательном движении. Затухающие</w:t>
      </w:r>
      <w:r w:rsidR="00201D8E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колебания. Вынужденные колебания. Резонанс. Распространение колебаний в упругих средах. Поперечные и продольные волны. Длина волны. Связь длины волны со скоростью ее</w:t>
      </w:r>
      <w:r w:rsidR="00201D8E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распространения и периодом (частотой). Звуковые волны. Скорость звука. Высота, тембр и громкость звука. Эхо. Звуковой</w:t>
      </w:r>
      <w:r w:rsidR="00201D8E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резонанс.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b/>
          <w:bCs/>
          <w:color w:val="000000"/>
          <w:sz w:val="24"/>
          <w:szCs w:val="24"/>
          <w:lang w:eastAsia="ru-RU"/>
        </w:rPr>
        <w:t>Тепловые явления</w:t>
      </w:r>
    </w:p>
    <w:p w:rsidR="0023321A" w:rsidRPr="006E39E6" w:rsidRDefault="0023321A" w:rsidP="00201D8E">
      <w:pPr>
        <w:ind w:firstLine="567"/>
        <w:jc w:val="both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Строение вещества. Атомы и молекулы. Опыты, доказывающие атомное строение вещества. Тепловое движение атомов и молекул. Броуновское движение. Диффузия в газах,</w:t>
      </w:r>
      <w:r w:rsidR="00201D8E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жидкостях и твердых телах. Взаимодействие частиц вещества.</w:t>
      </w:r>
      <w:r w:rsidR="00201D8E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Агрегатные состояния вещества. Модели строения твердых</w:t>
      </w:r>
      <w:r w:rsidR="00201D8E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тел, жидкостей и газов. Объяснение свойств газов, жидкостей</w:t>
      </w:r>
      <w:r w:rsidR="00201D8E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и твердых тел на основе молекулярно-кинетических представлений.</w:t>
      </w:r>
      <w:r w:rsidR="00201D8E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 xml:space="preserve">Тепловое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lastRenderedPageBreak/>
        <w:t>движение. Тепловое равновесие. Температура.</w:t>
      </w:r>
      <w:r w:rsidR="00201D8E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Внутренняя энергия. Работа и теплопередача. Теплопроводность.</w:t>
      </w:r>
      <w:r w:rsidR="00201D8E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Конвекция. Излучение. Примеры теплопередачи в природе и технике. Количество теплоты. Удельная теплоемкость</w:t>
      </w:r>
      <w:r w:rsidR="00201D8E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Расчет количества теплоты при теплообмене. Удельная теплота</w:t>
      </w:r>
      <w:r w:rsidR="00201D8E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сгорания топлива. Закон сохранения и превращения энергии</w:t>
      </w:r>
      <w:r w:rsidR="00201D8E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в механических и тепловых процессах. Плавление и отвердевание кристаллических тел. Удельная теплота плавления. Испарение и конденсация. Кипение. Зависимость температуры кипения от давления. Удельная теплота парообразования. Влажность воздуха. Объяснение изменения агрегатного состояния</w:t>
      </w:r>
      <w:r w:rsidR="00201D8E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вещества на основе молекулярно-кинетических представлений. Преобразование энергии в</w:t>
      </w:r>
      <w:r w:rsidR="00201D8E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тепловых машинах. Двигатель внутреннего сгорания. Паровая</w:t>
      </w:r>
      <w:r w:rsidR="00201D8E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 xml:space="preserve">турбина. КПД теплового двигателя. 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b/>
          <w:bCs/>
          <w:color w:val="000000"/>
          <w:sz w:val="24"/>
          <w:szCs w:val="24"/>
          <w:lang w:eastAsia="ru-RU"/>
        </w:rPr>
        <w:t>Электромагнитные явления</w:t>
      </w:r>
    </w:p>
    <w:p w:rsidR="0023321A" w:rsidRPr="006E39E6" w:rsidRDefault="0023321A" w:rsidP="002E5C0C">
      <w:pPr>
        <w:ind w:firstLine="567"/>
        <w:jc w:val="both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Электризация физических тел. Два рода электрических зарядов. Взаимодействие заряженных тел. Делимость</w:t>
      </w:r>
      <w:r w:rsidR="00201D8E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электрического заряда. Электрон. Закон сохранения электрического заряда. Проводники, диэлектрики и полупроводники</w:t>
      </w:r>
      <w:r w:rsidR="00201D8E" w:rsidRPr="006E39E6">
        <w:rPr>
          <w:rFonts w:eastAsia="Times New Roman"/>
          <w:color w:val="000000"/>
          <w:sz w:val="24"/>
          <w:szCs w:val="24"/>
          <w:lang w:eastAsia="ru-RU"/>
        </w:rPr>
        <w:t xml:space="preserve">/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Электроскоп. Электрическое поле как особый вид материи.</w:t>
      </w:r>
      <w:r w:rsidR="00201D8E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Строение атома. Действие электрического поля на электрические заряды. Конденсатор. Энергия электрического поля конденсатора.</w:t>
      </w:r>
      <w:r w:rsidR="00201D8E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Электрический ток. Источники тока. Электрическая цепь</w:t>
      </w:r>
      <w:r w:rsidR="00201D8E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и ее составные части. Направление и действия электрического</w:t>
      </w:r>
      <w:r w:rsidR="00201D8E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тока. Носители электрических зарядов в металлах. Сила тока</w:t>
      </w:r>
      <w:r w:rsidR="00201D8E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Электрическое напряжение. Электрическое сопротивление</w:t>
      </w:r>
      <w:r w:rsidR="002E5C0C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проводников. Единицы сопротивления. Зависимость силы тока</w:t>
      </w:r>
      <w:r w:rsidR="00201D8E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от напряжения. Закон Ома для участка цепи. Удельное сопротивление. Реостаты. Последовательное и параллельное соединение проводников. Работа электрического поля по перемещению электрических зарядов. Мощность электрического тока.</w:t>
      </w:r>
      <w:r w:rsidR="002E5C0C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Нагревание проводников электрическим током. Закон Джоуля—Ленца. Электрические нагревательные и осветительные</w:t>
      </w:r>
      <w:r w:rsidR="002E5C0C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приборы. Короткое замыкание. Правила безопасности при работе с электроприборами.</w:t>
      </w:r>
      <w:r w:rsidR="002E5C0C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Опыт Эрстеда. Магнитное поле. Индукция магнитного поля</w:t>
      </w:r>
      <w:r w:rsidR="002E5C0C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Магнитное поле прямого тока. Магнитное поле катушки с током. Постоянные магниты. Магнитное поле постоянных магнитов. Магнитное поле Земли. Взаимодействие магнитов. Действие магнитного поля на проводник с током. Электрический</w:t>
      </w:r>
      <w:r w:rsidR="002E5C0C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 xml:space="preserve">двигатель. Однородное и неоднородное магнитное поле. Правило буравчика. Обнаружение магнитного поля. Действие магнитного поля на проводник с током и движущуюся заряженную частицу. </w:t>
      </w:r>
      <w:r w:rsidRPr="006E39E6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Сила Ампера и сила Лоренца.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Правило левой</w:t>
      </w:r>
      <w:r w:rsidR="002E5C0C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руки. Магнитный поток. Опыты Фарадея. Электромагнитная</w:t>
      </w:r>
      <w:r w:rsidR="002E5C0C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индукция. Направление индукционного тока. Правило Ленца.</w:t>
      </w:r>
      <w:r w:rsidR="002E5C0C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Явление самоиндукции.</w:t>
      </w:r>
      <w:r w:rsidR="002E5C0C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Электромагнитные колебания. Колебательный контур. Переменный ток. Генератор переменного тока. Преобразования</w:t>
      </w:r>
      <w:r w:rsidR="002E5C0C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энергии в электрогенераторах. Трансформатор. Передача электрической энергии на расстояние. Электромагнитное поле. Электромагнитные волны. Скорость распространения электромагнитных волн. Влияние электромагнитных излучений на живые</w:t>
      </w:r>
      <w:r w:rsidR="002E5C0C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организмы. Получение электромагнитных колебаний. Принципы радиосвязи и телевидения.</w:t>
      </w:r>
      <w:r w:rsidR="002E5C0C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Электромагнитная природа света. Скорость света. Источники света. Прямолинейное распространение света. Отражение света. Закон отражения света. Плоское зеркало. Изображение предмета в зеркале. Преломление света. Закон преломления света. Линзы. Фокусное расстояние линзы. Оптическая</w:t>
      </w:r>
      <w:r w:rsidR="002E5C0C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сила линзы. Изображения, даваемые линзой. Глаз как оптическая система. Оптические приборы. Преломление света.</w:t>
      </w:r>
      <w:r w:rsidR="002E5C0C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Показатель преломления. Дисперсия света. Цвета тел. Спектрограф и спектроскоп.</w:t>
      </w:r>
      <w:r w:rsidR="002E5C0C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Типы оптических спектров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b/>
          <w:bCs/>
          <w:color w:val="000000"/>
          <w:sz w:val="24"/>
          <w:szCs w:val="24"/>
          <w:lang w:eastAsia="ru-RU"/>
        </w:rPr>
        <w:t>Квантовые явления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Строение атомов. Планетарная модель атома. Поглощение и испускание света атомами. Происхождение линейчатых</w:t>
      </w:r>
      <w:r w:rsidR="002E5C0C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 xml:space="preserve">спектров. Опыты </w:t>
      </w:r>
      <w:proofErr w:type="gramStart"/>
      <w:r w:rsidRPr="006E39E6">
        <w:rPr>
          <w:rFonts w:eastAsia="Times New Roman"/>
          <w:color w:val="000000"/>
          <w:sz w:val="24"/>
          <w:szCs w:val="24"/>
          <w:lang w:eastAsia="ru-RU"/>
        </w:rPr>
        <w:t>Резерфорда</w:t>
      </w:r>
      <w:r w:rsidR="002E5C0C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.Радиоактивность</w:t>
      </w:r>
      <w:proofErr w:type="gramEnd"/>
      <w:r w:rsidRPr="006E39E6">
        <w:rPr>
          <w:rFonts w:eastAsia="Times New Roman"/>
          <w:color w:val="000000"/>
          <w:sz w:val="24"/>
          <w:szCs w:val="24"/>
          <w:lang w:eastAsia="ru-RU"/>
        </w:rPr>
        <w:t xml:space="preserve"> как свидетельство сложного строения атомов. Альфа-, бета- и гамма-излучения. Радиоактивные превращения атомных ядер. Сохранение зарядового и массового чисел при ядерных реакциях. Период полураспада. Закон радиоактивного распада. Экспериментальные методы исследования</w:t>
      </w:r>
      <w:r w:rsidR="002E5C0C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частиц. Протонно-нейтронная модель ядра. Физический смысл</w:t>
      </w:r>
      <w:r w:rsidR="002E5C0C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зарядового и массового чисел. Изотопы. Правила смещения</w:t>
      </w:r>
      <w:r w:rsidR="002E5C0C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для альфа- и бета-распада при ядерных реакциях. Энергия связи частиц в ядре. Деление ядер урана. Цепная реакция. Ядерная энергетика. Экологические проблемы работы атомных</w:t>
      </w:r>
      <w:r w:rsidR="002E5C0C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 xml:space="preserve">электростанций. Дозиметрия. Влияние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lastRenderedPageBreak/>
        <w:t>радиоактивных излучений на живые организмы. Термоядерная реакция. Источники</w:t>
      </w:r>
      <w:r w:rsidR="002E5C0C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энергии Солнца и звезд.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b/>
          <w:bCs/>
          <w:color w:val="000000"/>
          <w:sz w:val="24"/>
          <w:szCs w:val="24"/>
          <w:lang w:eastAsia="ru-RU"/>
        </w:rPr>
        <w:t>Строение и эволюция Вселенной</w:t>
      </w:r>
    </w:p>
    <w:p w:rsidR="002E5C0C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Геоцентрическая и гелиоцентрическая системы мира.</w:t>
      </w:r>
      <w:r w:rsidR="002E5C0C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Состав, строение и происхождение Солнечной системы. Физическая природа небесных тел Солнечной системы. Планеты</w:t>
      </w:r>
      <w:r w:rsidR="002E5C0C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и малые тела Солнечной системы. Строение, излучение и эволюция Солнца и звезд. Строение и эволюция Вселенной. Гипотеза Большого взрыва.</w:t>
      </w:r>
    </w:p>
    <w:p w:rsidR="00BC10A4" w:rsidRDefault="002E5C0C">
      <w:pPr>
        <w:spacing w:after="160" w:line="259" w:lineRule="auto"/>
        <w:jc w:val="left"/>
        <w:rPr>
          <w:rFonts w:eastAsia="Times New Roman"/>
          <w:color w:val="000000"/>
          <w:szCs w:val="28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br w:type="page"/>
      </w:r>
    </w:p>
    <w:p w:rsidR="0023321A" w:rsidRPr="0023321A" w:rsidRDefault="002E5C0C" w:rsidP="0023321A">
      <w:pPr>
        <w:ind w:firstLine="567"/>
        <w:jc w:val="both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lastRenderedPageBreak/>
        <w:t>Примерные темы л</w:t>
      </w:r>
      <w:r w:rsidR="0023321A" w:rsidRPr="0023321A">
        <w:rPr>
          <w:rFonts w:eastAsia="Times New Roman"/>
          <w:b/>
          <w:bCs/>
          <w:color w:val="000000"/>
          <w:szCs w:val="28"/>
          <w:lang w:eastAsia="ru-RU"/>
        </w:rPr>
        <w:t>абораторны</w:t>
      </w:r>
      <w:r>
        <w:rPr>
          <w:rFonts w:eastAsia="Times New Roman"/>
          <w:b/>
          <w:bCs/>
          <w:color w:val="000000"/>
          <w:szCs w:val="28"/>
          <w:lang w:eastAsia="ru-RU"/>
        </w:rPr>
        <w:t>х</w:t>
      </w:r>
      <w:r w:rsidR="0023321A" w:rsidRPr="0023321A">
        <w:rPr>
          <w:rFonts w:eastAsia="Times New Roman"/>
          <w:b/>
          <w:bCs/>
          <w:color w:val="000000"/>
          <w:szCs w:val="28"/>
          <w:lang w:eastAsia="ru-RU"/>
        </w:rPr>
        <w:t xml:space="preserve"> работ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1. Определение цены деления измерительного прибора.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2. Измерение размеров малых тел.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3. Измерение массы тела на рычажных весах.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4. Измерение объема тела.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5. Определение плотности твердого тела.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6E39E6">
        <w:rPr>
          <w:rFonts w:eastAsia="Times New Roman"/>
          <w:color w:val="000000"/>
          <w:sz w:val="24"/>
          <w:szCs w:val="24"/>
          <w:lang w:eastAsia="ru-RU"/>
        </w:rPr>
        <w:t>Градуирование</w:t>
      </w:r>
      <w:proofErr w:type="spellEnd"/>
      <w:r w:rsidRPr="006E39E6">
        <w:rPr>
          <w:rFonts w:eastAsia="Times New Roman"/>
          <w:color w:val="000000"/>
          <w:sz w:val="24"/>
          <w:szCs w:val="24"/>
          <w:lang w:eastAsia="ru-RU"/>
        </w:rPr>
        <w:t xml:space="preserve"> пружины и измерение сил динамометром.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7. Выяснение зависимости силы трения скольжения от</w:t>
      </w:r>
      <w:r w:rsidR="002E5C0C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площади соприкасающихся тел и прижимающей силы.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8. Определение выталкивающей силы, действующей на погруженное в жидкость тело.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9. Выяснение условий плавания тела в жидкости.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10. Выяснение условия равновесия рычага.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11. Определение КПД при подъеме тела по наклонной плоскости.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12. Определение количества теплоты при смешивании воды</w:t>
      </w:r>
      <w:r w:rsidR="002E5C0C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разной температуры.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13. Определение удельной теплоемкости твердого тела.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14. Определение относительной влажности воздуха.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15. Сборка электрической цепи и измерение силы тока в ее</w:t>
      </w:r>
      <w:r w:rsidR="002E5C0C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различных участках.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16. Измерение напряжения на различных участках электрической цепи.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17. Измерение силы тока и его регулирование реостатом.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18. Измерение сопротивления проводника при помощи амперметра и вольтметра.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19. Измерение мощности и работы тока в электрической</w:t>
      </w:r>
      <w:r w:rsidR="002E5C0C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лампе.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20. Сборка электромагнита и испытание его действия.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21. Изучение электрического двигателя постоянного тока</w:t>
      </w:r>
      <w:r w:rsidR="002E5C0C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(на модели).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22. Изучение свойств изображения в линзах.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23. Исследование равноускоренного движения без начальной</w:t>
      </w:r>
      <w:r w:rsidR="002E5C0C" w:rsidRPr="006E39E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6E39E6">
        <w:rPr>
          <w:rFonts w:eastAsia="Times New Roman"/>
          <w:color w:val="000000"/>
          <w:sz w:val="24"/>
          <w:szCs w:val="24"/>
          <w:lang w:eastAsia="ru-RU"/>
        </w:rPr>
        <w:t>скорости.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24. Измерение ускорения свободного падения.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25. Исследование зависимости периода и частоты свободных колебаний маятника от длины его нити.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26. Изучение явления электромагнитной индукции.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27. Наблюдение сплошного и линейчатых спектров испускания.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28. Измерение естественного радиационного фона дозиметром.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29. Изучение деления ядра атома урана по фотографии треков.</w:t>
      </w:r>
    </w:p>
    <w:p w:rsidR="0023321A" w:rsidRPr="006E39E6" w:rsidRDefault="0023321A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t>30. Изучение треков заряженных частиц по готовым фотографиям</w:t>
      </w:r>
      <w:r w:rsidR="002E5C0C" w:rsidRPr="006E39E6">
        <w:rPr>
          <w:rFonts w:eastAsia="Times New Roman"/>
          <w:color w:val="000000"/>
          <w:sz w:val="24"/>
          <w:szCs w:val="24"/>
          <w:lang w:eastAsia="ru-RU"/>
        </w:rPr>
        <w:t>.</w:t>
      </w:r>
    </w:p>
    <w:tbl>
      <w:tblPr>
        <w:tblStyle w:val="a3"/>
        <w:tblpPr w:leftFromText="180" w:rightFromText="180" w:vertAnchor="text" w:horzAnchor="margin" w:tblpY="505"/>
        <w:tblW w:w="0" w:type="auto"/>
        <w:tblLook w:val="04A0" w:firstRow="1" w:lastRow="0" w:firstColumn="1" w:lastColumn="0" w:noHBand="0" w:noVBand="1"/>
      </w:tblPr>
      <w:tblGrid>
        <w:gridCol w:w="534"/>
        <w:gridCol w:w="6130"/>
        <w:gridCol w:w="3332"/>
      </w:tblGrid>
      <w:tr w:rsidR="00505BF5" w:rsidRPr="006E39E6" w:rsidTr="00505BF5">
        <w:tc>
          <w:tcPr>
            <w:tcW w:w="534" w:type="dxa"/>
          </w:tcPr>
          <w:p w:rsidR="00505BF5" w:rsidRPr="006E39E6" w:rsidRDefault="00505BF5" w:rsidP="00505BF5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39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30" w:type="dxa"/>
          </w:tcPr>
          <w:p w:rsidR="00505BF5" w:rsidRPr="006E39E6" w:rsidRDefault="00505BF5" w:rsidP="00505BF5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39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3332" w:type="dxa"/>
          </w:tcPr>
          <w:p w:rsidR="00505BF5" w:rsidRPr="006E39E6" w:rsidRDefault="00505BF5" w:rsidP="00505BF5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39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05BF5" w:rsidRPr="006E39E6" w:rsidTr="00505BF5">
        <w:tc>
          <w:tcPr>
            <w:tcW w:w="534" w:type="dxa"/>
          </w:tcPr>
          <w:p w:rsidR="00505BF5" w:rsidRPr="006E39E6" w:rsidRDefault="00505BF5" w:rsidP="00505BF5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39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0" w:type="dxa"/>
          </w:tcPr>
          <w:p w:rsidR="00505BF5" w:rsidRPr="006E39E6" w:rsidRDefault="00505BF5" w:rsidP="00505BF5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39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Физика и ее роль в познании окружающего мира</w:t>
            </w:r>
          </w:p>
        </w:tc>
        <w:tc>
          <w:tcPr>
            <w:tcW w:w="3332" w:type="dxa"/>
          </w:tcPr>
          <w:p w:rsidR="00505BF5" w:rsidRPr="006E39E6" w:rsidRDefault="00505BF5" w:rsidP="00505BF5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39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05BF5" w:rsidRPr="006E39E6" w:rsidTr="00505BF5">
        <w:tc>
          <w:tcPr>
            <w:tcW w:w="534" w:type="dxa"/>
          </w:tcPr>
          <w:p w:rsidR="00505BF5" w:rsidRPr="006E39E6" w:rsidRDefault="00505BF5" w:rsidP="00505BF5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39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0" w:type="dxa"/>
          </w:tcPr>
          <w:p w:rsidR="00505BF5" w:rsidRPr="006E39E6" w:rsidRDefault="00505BF5" w:rsidP="00505BF5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39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Механические явления</w:t>
            </w:r>
          </w:p>
        </w:tc>
        <w:tc>
          <w:tcPr>
            <w:tcW w:w="3332" w:type="dxa"/>
          </w:tcPr>
          <w:p w:rsidR="00505BF5" w:rsidRPr="006E39E6" w:rsidRDefault="00505BF5" w:rsidP="00505BF5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39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505BF5" w:rsidRPr="006E39E6" w:rsidTr="00505BF5">
        <w:tc>
          <w:tcPr>
            <w:tcW w:w="534" w:type="dxa"/>
          </w:tcPr>
          <w:p w:rsidR="00505BF5" w:rsidRPr="006E39E6" w:rsidRDefault="00505BF5" w:rsidP="00505BF5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39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0" w:type="dxa"/>
          </w:tcPr>
          <w:p w:rsidR="00505BF5" w:rsidRPr="006E39E6" w:rsidRDefault="00505BF5" w:rsidP="00505BF5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39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Тепловые явления</w:t>
            </w:r>
          </w:p>
        </w:tc>
        <w:tc>
          <w:tcPr>
            <w:tcW w:w="3332" w:type="dxa"/>
          </w:tcPr>
          <w:p w:rsidR="00505BF5" w:rsidRPr="006E39E6" w:rsidRDefault="00505BF5" w:rsidP="00505BF5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39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505BF5" w:rsidRPr="006E39E6" w:rsidTr="00505BF5">
        <w:tc>
          <w:tcPr>
            <w:tcW w:w="534" w:type="dxa"/>
          </w:tcPr>
          <w:p w:rsidR="00505BF5" w:rsidRPr="006E39E6" w:rsidRDefault="00505BF5" w:rsidP="00505BF5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39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0" w:type="dxa"/>
          </w:tcPr>
          <w:p w:rsidR="00505BF5" w:rsidRPr="006E39E6" w:rsidRDefault="00505BF5" w:rsidP="00505BF5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39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Электромагнитные явления</w:t>
            </w:r>
          </w:p>
        </w:tc>
        <w:tc>
          <w:tcPr>
            <w:tcW w:w="3332" w:type="dxa"/>
          </w:tcPr>
          <w:p w:rsidR="00505BF5" w:rsidRPr="006E39E6" w:rsidRDefault="00505BF5" w:rsidP="00505BF5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39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505BF5" w:rsidRPr="006E39E6" w:rsidTr="00505BF5">
        <w:tc>
          <w:tcPr>
            <w:tcW w:w="534" w:type="dxa"/>
          </w:tcPr>
          <w:p w:rsidR="00505BF5" w:rsidRPr="006E39E6" w:rsidRDefault="00505BF5" w:rsidP="00505BF5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39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0" w:type="dxa"/>
          </w:tcPr>
          <w:p w:rsidR="00505BF5" w:rsidRPr="006E39E6" w:rsidRDefault="00505BF5" w:rsidP="00505BF5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39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Квантовые явления</w:t>
            </w:r>
          </w:p>
        </w:tc>
        <w:tc>
          <w:tcPr>
            <w:tcW w:w="3332" w:type="dxa"/>
          </w:tcPr>
          <w:p w:rsidR="00505BF5" w:rsidRPr="006E39E6" w:rsidRDefault="00505BF5" w:rsidP="00505BF5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39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505BF5" w:rsidRPr="006E39E6" w:rsidTr="00505BF5">
        <w:tc>
          <w:tcPr>
            <w:tcW w:w="534" w:type="dxa"/>
          </w:tcPr>
          <w:p w:rsidR="00505BF5" w:rsidRPr="006E39E6" w:rsidRDefault="00505BF5" w:rsidP="00505BF5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39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0" w:type="dxa"/>
          </w:tcPr>
          <w:p w:rsidR="00505BF5" w:rsidRPr="006E39E6" w:rsidRDefault="00505BF5" w:rsidP="00505BF5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39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Строение и эволюция Вселенной</w:t>
            </w:r>
          </w:p>
        </w:tc>
        <w:tc>
          <w:tcPr>
            <w:tcW w:w="3332" w:type="dxa"/>
          </w:tcPr>
          <w:p w:rsidR="00505BF5" w:rsidRPr="006E39E6" w:rsidRDefault="00505BF5" w:rsidP="00505BF5">
            <w:pPr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E39E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BC10A4" w:rsidRPr="006E39E6" w:rsidRDefault="00BC10A4" w:rsidP="0023321A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BC10A4" w:rsidRDefault="00BC10A4">
      <w:pPr>
        <w:spacing w:after="160" w:line="259" w:lineRule="auto"/>
        <w:jc w:val="left"/>
        <w:rPr>
          <w:rFonts w:eastAsia="Times New Roman"/>
          <w:color w:val="000000"/>
          <w:szCs w:val="28"/>
          <w:lang w:eastAsia="ru-RU"/>
        </w:rPr>
      </w:pPr>
      <w:r w:rsidRPr="006E39E6">
        <w:rPr>
          <w:rFonts w:eastAsia="Times New Roman"/>
          <w:color w:val="000000"/>
          <w:sz w:val="24"/>
          <w:szCs w:val="24"/>
          <w:lang w:eastAsia="ru-RU"/>
        </w:rPr>
        <w:br w:type="page"/>
      </w:r>
    </w:p>
    <w:p w:rsidR="00BC10A4" w:rsidRPr="00EC11AF" w:rsidRDefault="006E39E6" w:rsidP="00EC11AF">
      <w:pPr>
        <w:ind w:firstLine="567"/>
        <w:rPr>
          <w:rFonts w:eastAsia="Times New Roman"/>
          <w:b/>
          <w:color w:val="000000"/>
          <w:szCs w:val="28"/>
          <w:lang w:eastAsia="ru-RU"/>
        </w:rPr>
      </w:pPr>
      <w:r>
        <w:rPr>
          <w:rFonts w:eastAsia="Times New Roman"/>
          <w:b/>
          <w:color w:val="000000"/>
          <w:szCs w:val="28"/>
          <w:lang w:eastAsia="ru-RU"/>
        </w:rPr>
        <w:lastRenderedPageBreak/>
        <w:t>3 Т</w:t>
      </w:r>
      <w:r w:rsidR="00BC10A4" w:rsidRPr="00EC11AF">
        <w:rPr>
          <w:rFonts w:eastAsia="Times New Roman"/>
          <w:b/>
          <w:color w:val="000000"/>
          <w:szCs w:val="28"/>
          <w:lang w:eastAsia="ru-RU"/>
        </w:rPr>
        <w:t>ематическое планирование</w:t>
      </w:r>
      <w:r>
        <w:rPr>
          <w:rFonts w:eastAsia="Times New Roman"/>
          <w:b/>
          <w:color w:val="000000"/>
          <w:szCs w:val="28"/>
          <w:lang w:eastAsia="ru-RU"/>
        </w:rPr>
        <w:t xml:space="preserve"> с указанием количества часов, </w:t>
      </w:r>
      <w:proofErr w:type="gramStart"/>
      <w:r>
        <w:rPr>
          <w:rFonts w:eastAsia="Times New Roman"/>
          <w:b/>
          <w:color w:val="000000"/>
          <w:szCs w:val="28"/>
          <w:lang w:eastAsia="ru-RU"/>
        </w:rPr>
        <w:t>отведенных  на</w:t>
      </w:r>
      <w:proofErr w:type="gramEnd"/>
      <w:r>
        <w:rPr>
          <w:rFonts w:eastAsia="Times New Roman"/>
          <w:b/>
          <w:color w:val="000000"/>
          <w:szCs w:val="28"/>
          <w:lang w:eastAsia="ru-RU"/>
        </w:rPr>
        <w:t xml:space="preserve"> изучение каждой темы</w:t>
      </w:r>
    </w:p>
    <w:tbl>
      <w:tblPr>
        <w:tblStyle w:val="a3"/>
        <w:tblpPr w:leftFromText="180" w:rightFromText="180" w:vertAnchor="text" w:horzAnchor="margin" w:tblpY="505"/>
        <w:tblW w:w="0" w:type="auto"/>
        <w:tblLook w:val="04A0" w:firstRow="1" w:lastRow="0" w:firstColumn="1" w:lastColumn="0" w:noHBand="0" w:noVBand="1"/>
      </w:tblPr>
      <w:tblGrid>
        <w:gridCol w:w="507"/>
        <w:gridCol w:w="1144"/>
        <w:gridCol w:w="6728"/>
        <w:gridCol w:w="1617"/>
      </w:tblGrid>
      <w:tr w:rsidR="00631BB2" w:rsidRPr="00631BB2" w:rsidTr="00EC11AF">
        <w:tc>
          <w:tcPr>
            <w:tcW w:w="507" w:type="dxa"/>
          </w:tcPr>
          <w:p w:rsidR="00505BF5" w:rsidRPr="00631BB2" w:rsidRDefault="00505BF5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№</w:t>
            </w:r>
          </w:p>
        </w:tc>
        <w:tc>
          <w:tcPr>
            <w:tcW w:w="1144" w:type="dxa"/>
          </w:tcPr>
          <w:p w:rsidR="00505BF5" w:rsidRPr="00631BB2" w:rsidRDefault="00505BF5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728" w:type="dxa"/>
          </w:tcPr>
          <w:p w:rsidR="00505BF5" w:rsidRPr="00631BB2" w:rsidRDefault="00505BF5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1617" w:type="dxa"/>
          </w:tcPr>
          <w:p w:rsidR="00505BF5" w:rsidRPr="00631BB2" w:rsidRDefault="00505BF5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Количество часов</w:t>
            </w:r>
          </w:p>
        </w:tc>
      </w:tr>
      <w:tr w:rsidR="00631BB2" w:rsidRPr="00631BB2" w:rsidTr="00656FA0">
        <w:tc>
          <w:tcPr>
            <w:tcW w:w="9996" w:type="dxa"/>
            <w:gridSpan w:val="4"/>
          </w:tcPr>
          <w:p w:rsidR="00EC11AF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7 класс</w:t>
            </w:r>
          </w:p>
        </w:tc>
      </w:tr>
      <w:tr w:rsidR="00631BB2" w:rsidRPr="00631BB2" w:rsidTr="00EC11AF">
        <w:tc>
          <w:tcPr>
            <w:tcW w:w="507" w:type="dxa"/>
          </w:tcPr>
          <w:p w:rsidR="00505BF5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1144" w:type="dxa"/>
          </w:tcPr>
          <w:p w:rsidR="00505BF5" w:rsidRPr="00631BB2" w:rsidRDefault="00505BF5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728" w:type="dxa"/>
          </w:tcPr>
          <w:p w:rsidR="00505BF5" w:rsidRPr="00631BB2" w:rsidRDefault="00505BF5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Введение</w:t>
            </w:r>
          </w:p>
        </w:tc>
        <w:tc>
          <w:tcPr>
            <w:tcW w:w="1617" w:type="dxa"/>
          </w:tcPr>
          <w:p w:rsidR="00505BF5" w:rsidRPr="00631BB2" w:rsidRDefault="00505BF5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4</w:t>
            </w:r>
          </w:p>
        </w:tc>
      </w:tr>
      <w:tr w:rsidR="00631BB2" w:rsidRPr="00631BB2" w:rsidTr="00EC11AF">
        <w:tc>
          <w:tcPr>
            <w:tcW w:w="507" w:type="dxa"/>
          </w:tcPr>
          <w:p w:rsidR="00505BF5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1144" w:type="dxa"/>
          </w:tcPr>
          <w:p w:rsidR="00505BF5" w:rsidRPr="00631BB2" w:rsidRDefault="00505BF5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728" w:type="dxa"/>
          </w:tcPr>
          <w:p w:rsidR="00505BF5" w:rsidRPr="00631BB2" w:rsidRDefault="00505BF5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Первоначальные сведения о строении вещества</w:t>
            </w:r>
          </w:p>
        </w:tc>
        <w:tc>
          <w:tcPr>
            <w:tcW w:w="1617" w:type="dxa"/>
          </w:tcPr>
          <w:p w:rsidR="00505BF5" w:rsidRPr="00631BB2" w:rsidRDefault="00505BF5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6</w:t>
            </w:r>
          </w:p>
        </w:tc>
      </w:tr>
      <w:tr w:rsidR="00631BB2" w:rsidRPr="00631BB2" w:rsidTr="00EC11AF">
        <w:tc>
          <w:tcPr>
            <w:tcW w:w="507" w:type="dxa"/>
          </w:tcPr>
          <w:p w:rsidR="00505BF5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1144" w:type="dxa"/>
          </w:tcPr>
          <w:p w:rsidR="00505BF5" w:rsidRPr="00631BB2" w:rsidRDefault="00505BF5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728" w:type="dxa"/>
          </w:tcPr>
          <w:p w:rsidR="00505BF5" w:rsidRPr="00631BB2" w:rsidRDefault="00505BF5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Взаимодействие тел</w:t>
            </w:r>
          </w:p>
        </w:tc>
        <w:tc>
          <w:tcPr>
            <w:tcW w:w="1617" w:type="dxa"/>
          </w:tcPr>
          <w:p w:rsidR="00505BF5" w:rsidRPr="00631BB2" w:rsidRDefault="00505BF5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23</w:t>
            </w:r>
          </w:p>
        </w:tc>
      </w:tr>
      <w:tr w:rsidR="00631BB2" w:rsidRPr="00631BB2" w:rsidTr="00EC11AF">
        <w:tc>
          <w:tcPr>
            <w:tcW w:w="507" w:type="dxa"/>
          </w:tcPr>
          <w:p w:rsidR="00505BF5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144" w:type="dxa"/>
          </w:tcPr>
          <w:p w:rsidR="00505BF5" w:rsidRPr="00631BB2" w:rsidRDefault="00505BF5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728" w:type="dxa"/>
          </w:tcPr>
          <w:p w:rsidR="00505BF5" w:rsidRPr="00631BB2" w:rsidRDefault="00505BF5" w:rsidP="00505BF5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 xml:space="preserve">Давление твердых тел, жидкостей и газов </w:t>
            </w:r>
          </w:p>
        </w:tc>
        <w:tc>
          <w:tcPr>
            <w:tcW w:w="1617" w:type="dxa"/>
          </w:tcPr>
          <w:p w:rsidR="00505BF5" w:rsidRPr="00631BB2" w:rsidRDefault="00505BF5" w:rsidP="00656FA0">
            <w:pPr>
              <w:jc w:val="both"/>
              <w:rPr>
                <w:rFonts w:eastAsia="Times New Roman"/>
                <w:strike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21</w:t>
            </w:r>
          </w:p>
        </w:tc>
      </w:tr>
      <w:tr w:rsidR="00631BB2" w:rsidRPr="00631BB2" w:rsidTr="00EC11AF">
        <w:tc>
          <w:tcPr>
            <w:tcW w:w="507" w:type="dxa"/>
          </w:tcPr>
          <w:p w:rsidR="00505BF5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1144" w:type="dxa"/>
          </w:tcPr>
          <w:p w:rsidR="00505BF5" w:rsidRPr="00631BB2" w:rsidRDefault="00505BF5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728" w:type="dxa"/>
          </w:tcPr>
          <w:p w:rsidR="00505BF5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Работа, мощность, энергия</w:t>
            </w:r>
          </w:p>
        </w:tc>
        <w:tc>
          <w:tcPr>
            <w:tcW w:w="1617" w:type="dxa"/>
          </w:tcPr>
          <w:p w:rsidR="00505BF5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13</w:t>
            </w:r>
          </w:p>
        </w:tc>
      </w:tr>
      <w:tr w:rsidR="00631BB2" w:rsidRPr="00631BB2" w:rsidTr="00EC11AF">
        <w:tc>
          <w:tcPr>
            <w:tcW w:w="507" w:type="dxa"/>
          </w:tcPr>
          <w:p w:rsidR="00631BB2" w:rsidRPr="00631BB2" w:rsidRDefault="00631BB2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1144" w:type="dxa"/>
          </w:tcPr>
          <w:p w:rsidR="00631BB2" w:rsidRPr="00631BB2" w:rsidRDefault="00631BB2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728" w:type="dxa"/>
          </w:tcPr>
          <w:p w:rsidR="00631BB2" w:rsidRPr="00631BB2" w:rsidRDefault="00631BB2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Резерв</w:t>
            </w:r>
          </w:p>
        </w:tc>
        <w:tc>
          <w:tcPr>
            <w:tcW w:w="1617" w:type="dxa"/>
          </w:tcPr>
          <w:p w:rsidR="00631BB2" w:rsidRPr="00631BB2" w:rsidRDefault="00631BB2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3</w:t>
            </w:r>
          </w:p>
        </w:tc>
      </w:tr>
      <w:tr w:rsidR="00631BB2" w:rsidRPr="00631BB2" w:rsidTr="00656FA0">
        <w:tc>
          <w:tcPr>
            <w:tcW w:w="9996" w:type="dxa"/>
            <w:gridSpan w:val="4"/>
          </w:tcPr>
          <w:p w:rsidR="00EC11AF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8 класс</w:t>
            </w:r>
          </w:p>
        </w:tc>
      </w:tr>
      <w:tr w:rsidR="00631BB2" w:rsidRPr="00631BB2" w:rsidTr="00EC11AF">
        <w:tc>
          <w:tcPr>
            <w:tcW w:w="507" w:type="dxa"/>
          </w:tcPr>
          <w:p w:rsidR="00EC11AF" w:rsidRPr="00631BB2" w:rsidRDefault="00631BB2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1144" w:type="dxa"/>
          </w:tcPr>
          <w:p w:rsidR="00EC11AF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728" w:type="dxa"/>
          </w:tcPr>
          <w:p w:rsidR="00EC11AF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Тепловые явления</w:t>
            </w:r>
          </w:p>
        </w:tc>
        <w:tc>
          <w:tcPr>
            <w:tcW w:w="1617" w:type="dxa"/>
          </w:tcPr>
          <w:p w:rsidR="00EC11AF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23</w:t>
            </w:r>
          </w:p>
        </w:tc>
      </w:tr>
      <w:tr w:rsidR="00631BB2" w:rsidRPr="00631BB2" w:rsidTr="00EC11AF">
        <w:tc>
          <w:tcPr>
            <w:tcW w:w="507" w:type="dxa"/>
          </w:tcPr>
          <w:p w:rsidR="00EC11AF" w:rsidRPr="00631BB2" w:rsidRDefault="00631BB2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1144" w:type="dxa"/>
          </w:tcPr>
          <w:p w:rsidR="00EC11AF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728" w:type="dxa"/>
          </w:tcPr>
          <w:p w:rsidR="00EC11AF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 xml:space="preserve">Электрические явления </w:t>
            </w:r>
          </w:p>
        </w:tc>
        <w:tc>
          <w:tcPr>
            <w:tcW w:w="1617" w:type="dxa"/>
          </w:tcPr>
          <w:p w:rsidR="00EC11AF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29</w:t>
            </w:r>
          </w:p>
        </w:tc>
      </w:tr>
      <w:tr w:rsidR="00631BB2" w:rsidRPr="00631BB2" w:rsidTr="00EC11AF">
        <w:tc>
          <w:tcPr>
            <w:tcW w:w="507" w:type="dxa"/>
          </w:tcPr>
          <w:p w:rsidR="00EC11AF" w:rsidRPr="00631BB2" w:rsidRDefault="00631BB2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1144" w:type="dxa"/>
          </w:tcPr>
          <w:p w:rsidR="00EC11AF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728" w:type="dxa"/>
          </w:tcPr>
          <w:p w:rsidR="00EC11AF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Электромагнитные явления</w:t>
            </w:r>
          </w:p>
        </w:tc>
        <w:tc>
          <w:tcPr>
            <w:tcW w:w="1617" w:type="dxa"/>
          </w:tcPr>
          <w:p w:rsidR="00EC11AF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  <w:tr w:rsidR="00631BB2" w:rsidRPr="00631BB2" w:rsidTr="00EC11AF">
        <w:tc>
          <w:tcPr>
            <w:tcW w:w="507" w:type="dxa"/>
          </w:tcPr>
          <w:p w:rsidR="00EC11AF" w:rsidRPr="00631BB2" w:rsidRDefault="00631BB2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144" w:type="dxa"/>
          </w:tcPr>
          <w:p w:rsidR="00EC11AF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728" w:type="dxa"/>
          </w:tcPr>
          <w:p w:rsidR="00EC11AF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Световые явления</w:t>
            </w:r>
          </w:p>
        </w:tc>
        <w:tc>
          <w:tcPr>
            <w:tcW w:w="1617" w:type="dxa"/>
          </w:tcPr>
          <w:p w:rsidR="00EC11AF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10</w:t>
            </w:r>
          </w:p>
        </w:tc>
      </w:tr>
      <w:tr w:rsidR="00631BB2" w:rsidRPr="00631BB2" w:rsidTr="00EC11AF">
        <w:tc>
          <w:tcPr>
            <w:tcW w:w="507" w:type="dxa"/>
          </w:tcPr>
          <w:p w:rsidR="00631BB2" w:rsidRPr="00631BB2" w:rsidRDefault="00631BB2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1144" w:type="dxa"/>
          </w:tcPr>
          <w:p w:rsidR="00631BB2" w:rsidRPr="00631BB2" w:rsidRDefault="00631BB2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728" w:type="dxa"/>
          </w:tcPr>
          <w:p w:rsidR="00631BB2" w:rsidRPr="00631BB2" w:rsidRDefault="00B758EE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Резерв</w:t>
            </w:r>
          </w:p>
        </w:tc>
        <w:tc>
          <w:tcPr>
            <w:tcW w:w="1617" w:type="dxa"/>
          </w:tcPr>
          <w:p w:rsidR="00631BB2" w:rsidRPr="00631BB2" w:rsidRDefault="00631BB2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</w:tr>
      <w:tr w:rsidR="00631BB2" w:rsidRPr="00631BB2" w:rsidTr="00656FA0">
        <w:tc>
          <w:tcPr>
            <w:tcW w:w="9996" w:type="dxa"/>
            <w:gridSpan w:val="4"/>
          </w:tcPr>
          <w:p w:rsidR="00EC11AF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9 класс</w:t>
            </w:r>
          </w:p>
        </w:tc>
      </w:tr>
      <w:tr w:rsidR="00631BB2" w:rsidRPr="00631BB2" w:rsidTr="00EC11AF">
        <w:tc>
          <w:tcPr>
            <w:tcW w:w="507" w:type="dxa"/>
          </w:tcPr>
          <w:p w:rsidR="00EC11AF" w:rsidRPr="00631BB2" w:rsidRDefault="00631BB2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1144" w:type="dxa"/>
          </w:tcPr>
          <w:p w:rsidR="00EC11AF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728" w:type="dxa"/>
          </w:tcPr>
          <w:p w:rsidR="00EC11AF" w:rsidRPr="00631BB2" w:rsidRDefault="00EC11AF" w:rsidP="00EC11AF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t xml:space="preserve">Законы взаимодействия и движения тел </w:t>
            </w:r>
          </w:p>
        </w:tc>
        <w:tc>
          <w:tcPr>
            <w:tcW w:w="1617" w:type="dxa"/>
          </w:tcPr>
          <w:p w:rsidR="00EC11AF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34</w:t>
            </w:r>
          </w:p>
        </w:tc>
      </w:tr>
      <w:tr w:rsidR="00631BB2" w:rsidRPr="00631BB2" w:rsidTr="00EC11AF">
        <w:tc>
          <w:tcPr>
            <w:tcW w:w="507" w:type="dxa"/>
          </w:tcPr>
          <w:p w:rsidR="00EC11AF" w:rsidRPr="00631BB2" w:rsidRDefault="00631BB2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1144" w:type="dxa"/>
          </w:tcPr>
          <w:p w:rsidR="00EC11AF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728" w:type="dxa"/>
          </w:tcPr>
          <w:p w:rsidR="00EC11AF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Механические колебания и волны</w:t>
            </w:r>
          </w:p>
        </w:tc>
        <w:tc>
          <w:tcPr>
            <w:tcW w:w="1617" w:type="dxa"/>
          </w:tcPr>
          <w:p w:rsidR="00EC11AF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15</w:t>
            </w:r>
          </w:p>
        </w:tc>
      </w:tr>
      <w:tr w:rsidR="00631BB2" w:rsidRPr="00631BB2" w:rsidTr="00EC11AF">
        <w:tc>
          <w:tcPr>
            <w:tcW w:w="507" w:type="dxa"/>
          </w:tcPr>
          <w:p w:rsidR="00EC11AF" w:rsidRPr="00631BB2" w:rsidRDefault="00631BB2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1144" w:type="dxa"/>
          </w:tcPr>
          <w:p w:rsidR="00EC11AF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728" w:type="dxa"/>
          </w:tcPr>
          <w:p w:rsidR="00EC11AF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t>Электромагнитное поле</w:t>
            </w:r>
          </w:p>
        </w:tc>
        <w:tc>
          <w:tcPr>
            <w:tcW w:w="1617" w:type="dxa"/>
          </w:tcPr>
          <w:p w:rsidR="00EC11AF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25</w:t>
            </w:r>
          </w:p>
        </w:tc>
      </w:tr>
      <w:tr w:rsidR="00631BB2" w:rsidRPr="00631BB2" w:rsidTr="00EC11AF">
        <w:tc>
          <w:tcPr>
            <w:tcW w:w="507" w:type="dxa"/>
          </w:tcPr>
          <w:p w:rsidR="00EC11AF" w:rsidRPr="00631BB2" w:rsidRDefault="00631BB2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144" w:type="dxa"/>
          </w:tcPr>
          <w:p w:rsidR="00EC11AF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728" w:type="dxa"/>
          </w:tcPr>
          <w:p w:rsidR="00EC11AF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Строение атомов и атомного ядра</w:t>
            </w:r>
          </w:p>
        </w:tc>
        <w:tc>
          <w:tcPr>
            <w:tcW w:w="1617" w:type="dxa"/>
          </w:tcPr>
          <w:p w:rsidR="00EC11AF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20</w:t>
            </w:r>
          </w:p>
        </w:tc>
      </w:tr>
      <w:tr w:rsidR="00631BB2" w:rsidRPr="00631BB2" w:rsidTr="00EC11AF">
        <w:tc>
          <w:tcPr>
            <w:tcW w:w="507" w:type="dxa"/>
          </w:tcPr>
          <w:p w:rsidR="00EC11AF" w:rsidRPr="00631BB2" w:rsidRDefault="00631BB2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5</w:t>
            </w:r>
          </w:p>
        </w:tc>
        <w:tc>
          <w:tcPr>
            <w:tcW w:w="1144" w:type="dxa"/>
          </w:tcPr>
          <w:p w:rsidR="00EC11AF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728" w:type="dxa"/>
          </w:tcPr>
          <w:p w:rsidR="00EC11AF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Состав и эволюция Вселенной</w:t>
            </w:r>
          </w:p>
        </w:tc>
        <w:tc>
          <w:tcPr>
            <w:tcW w:w="1617" w:type="dxa"/>
          </w:tcPr>
          <w:p w:rsidR="00EC11AF" w:rsidRPr="00631BB2" w:rsidRDefault="00EC11AF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631BB2">
              <w:rPr>
                <w:rFonts w:eastAsia="Times New Roman"/>
                <w:szCs w:val="28"/>
                <w:lang w:eastAsia="ru-RU"/>
              </w:rPr>
              <w:t>5</w:t>
            </w:r>
          </w:p>
        </w:tc>
      </w:tr>
      <w:tr w:rsidR="00631BB2" w:rsidRPr="00631BB2" w:rsidTr="00EC11AF">
        <w:tc>
          <w:tcPr>
            <w:tcW w:w="507" w:type="dxa"/>
          </w:tcPr>
          <w:p w:rsidR="00631BB2" w:rsidRPr="00631BB2" w:rsidRDefault="00631BB2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1144" w:type="dxa"/>
          </w:tcPr>
          <w:p w:rsidR="00631BB2" w:rsidRPr="00631BB2" w:rsidRDefault="00631BB2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728" w:type="dxa"/>
          </w:tcPr>
          <w:p w:rsidR="00631BB2" w:rsidRPr="00631BB2" w:rsidRDefault="00631BB2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1617" w:type="dxa"/>
          </w:tcPr>
          <w:p w:rsidR="00631BB2" w:rsidRPr="00631BB2" w:rsidRDefault="00631BB2" w:rsidP="00656FA0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</w:tr>
    </w:tbl>
    <w:p w:rsidR="00EC11AF" w:rsidRPr="006E39E6" w:rsidRDefault="00EC11AF" w:rsidP="00EC11AF">
      <w:pPr>
        <w:jc w:val="both"/>
        <w:rPr>
          <w:rFonts w:eastAsia="Times New Roman"/>
          <w:color w:val="FF0000"/>
          <w:szCs w:val="28"/>
          <w:lang w:eastAsia="ru-RU"/>
        </w:rPr>
      </w:pPr>
    </w:p>
    <w:p w:rsidR="00EC11AF" w:rsidRPr="00EC11AF" w:rsidRDefault="00EC11AF" w:rsidP="00EC11AF">
      <w:pPr>
        <w:rPr>
          <w:rFonts w:eastAsia="Times New Roman"/>
          <w:szCs w:val="28"/>
          <w:lang w:eastAsia="ru-RU"/>
        </w:rPr>
      </w:pPr>
    </w:p>
    <w:p w:rsidR="00EC11AF" w:rsidRDefault="00B758EE">
      <w:pPr>
        <w:spacing w:after="160" w:line="259" w:lineRule="auto"/>
        <w:jc w:val="left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Общее количество часов на изучение предмета </w:t>
      </w:r>
      <w:r>
        <w:rPr>
          <w:szCs w:val="28"/>
        </w:rPr>
        <w:t>«</w:t>
      </w:r>
      <w:proofErr w:type="gramStart"/>
      <w:r>
        <w:rPr>
          <w:szCs w:val="28"/>
        </w:rPr>
        <w:t>Физика»</w:t>
      </w:r>
      <w:r>
        <w:rPr>
          <w:szCs w:val="28"/>
        </w:rPr>
        <w:t>-</w:t>
      </w:r>
      <w:proofErr w:type="gramEnd"/>
      <w:r>
        <w:rPr>
          <w:szCs w:val="28"/>
        </w:rPr>
        <w:t xml:space="preserve"> </w:t>
      </w:r>
      <w:r>
        <w:rPr>
          <w:szCs w:val="28"/>
        </w:rPr>
        <w:t>315</w:t>
      </w:r>
      <w:r>
        <w:rPr>
          <w:szCs w:val="28"/>
        </w:rPr>
        <w:t xml:space="preserve"> часа</w:t>
      </w:r>
    </w:p>
    <w:p w:rsidR="00EC11AF" w:rsidRPr="00EC11AF" w:rsidRDefault="00EC11AF" w:rsidP="00EC11AF">
      <w:pPr>
        <w:tabs>
          <w:tab w:val="left" w:pos="1131"/>
          <w:tab w:val="center" w:pos="4890"/>
        </w:tabs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</w:p>
    <w:sectPr w:rsidR="00EC11AF" w:rsidRPr="00EC11AF" w:rsidSect="0023321A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D485D"/>
    <w:multiLevelType w:val="hybridMultilevel"/>
    <w:tmpl w:val="9E22E618"/>
    <w:lvl w:ilvl="0" w:tplc="AF246EF8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E5D06"/>
    <w:multiLevelType w:val="hybridMultilevel"/>
    <w:tmpl w:val="6310C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B0F76"/>
    <w:multiLevelType w:val="hybridMultilevel"/>
    <w:tmpl w:val="75129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C7CA2"/>
    <w:multiLevelType w:val="hybridMultilevel"/>
    <w:tmpl w:val="D82CBBAC"/>
    <w:lvl w:ilvl="0" w:tplc="5F04B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A569E"/>
    <w:multiLevelType w:val="hybridMultilevel"/>
    <w:tmpl w:val="32A2F480"/>
    <w:lvl w:ilvl="0" w:tplc="5F04B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91E"/>
    <w:rsid w:val="00045F6D"/>
    <w:rsid w:val="0007591E"/>
    <w:rsid w:val="000B7216"/>
    <w:rsid w:val="000D2E85"/>
    <w:rsid w:val="00201D8E"/>
    <w:rsid w:val="0023321A"/>
    <w:rsid w:val="002E5C0C"/>
    <w:rsid w:val="003B433C"/>
    <w:rsid w:val="004278A1"/>
    <w:rsid w:val="00430A73"/>
    <w:rsid w:val="00447CAE"/>
    <w:rsid w:val="00505BF5"/>
    <w:rsid w:val="00520EA4"/>
    <w:rsid w:val="00533825"/>
    <w:rsid w:val="00584544"/>
    <w:rsid w:val="00631BB2"/>
    <w:rsid w:val="00656FA0"/>
    <w:rsid w:val="006E39E6"/>
    <w:rsid w:val="007057FB"/>
    <w:rsid w:val="0097220F"/>
    <w:rsid w:val="009F6D04"/>
    <w:rsid w:val="00AC1655"/>
    <w:rsid w:val="00B04A10"/>
    <w:rsid w:val="00B758EE"/>
    <w:rsid w:val="00BC10A4"/>
    <w:rsid w:val="00C47757"/>
    <w:rsid w:val="00C838AB"/>
    <w:rsid w:val="00C84D95"/>
    <w:rsid w:val="00D43865"/>
    <w:rsid w:val="00DC3EDB"/>
    <w:rsid w:val="00DC6E9B"/>
    <w:rsid w:val="00EC11AF"/>
    <w:rsid w:val="00EE089E"/>
    <w:rsid w:val="00F74E14"/>
    <w:rsid w:val="00FA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1616A-561A-4B6B-8718-7A884FC2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655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220F"/>
    <w:pPr>
      <w:ind w:left="720"/>
      <w:contextualSpacing/>
      <w:jc w:val="left"/>
    </w:pPr>
    <w:rPr>
      <w:rFonts w:eastAsia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6E39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0ADB1-F863-46FA-A604-BD60F6B2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16</Pages>
  <Words>7095</Words>
  <Characters>40447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17</cp:revision>
  <cp:lastPrinted>2019-08-29T09:37:00Z</cp:lastPrinted>
  <dcterms:created xsi:type="dcterms:W3CDTF">2020-01-22T04:47:00Z</dcterms:created>
  <dcterms:modified xsi:type="dcterms:W3CDTF">2020-01-26T12:25:00Z</dcterms:modified>
</cp:coreProperties>
</file>