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4A" w:rsidRDefault="0044367E" w:rsidP="00887E4A">
      <w:pPr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887E4A" w:rsidRPr="008E36DF" w:rsidRDefault="00887E4A" w:rsidP="00887E4A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8E36D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8E36DF">
        <w:rPr>
          <w:rFonts w:ascii="Times New Roman" w:hAnsi="Times New Roman" w:cs="Times New Roman"/>
          <w:b/>
          <w:sz w:val="28"/>
          <w:szCs w:val="28"/>
        </w:rPr>
        <w:t>РАБОЧ</w:t>
      </w:r>
      <w:r w:rsidR="0044367E">
        <w:rPr>
          <w:rFonts w:ascii="Times New Roman" w:hAnsi="Times New Roman" w:cs="Times New Roman"/>
          <w:b/>
          <w:sz w:val="28"/>
          <w:szCs w:val="28"/>
        </w:rPr>
        <w:t>ЕЙ</w:t>
      </w:r>
      <w:r w:rsidRPr="008E36DF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4367E">
        <w:rPr>
          <w:rFonts w:ascii="Times New Roman" w:hAnsi="Times New Roman" w:cs="Times New Roman"/>
          <w:b/>
          <w:sz w:val="28"/>
          <w:szCs w:val="28"/>
        </w:rPr>
        <w:t>Ы</w:t>
      </w:r>
      <w:r w:rsidRPr="008E36DF">
        <w:rPr>
          <w:rFonts w:ascii="Times New Roman" w:hAnsi="Times New Roman" w:cs="Times New Roman"/>
          <w:sz w:val="28"/>
          <w:szCs w:val="28"/>
        </w:rPr>
        <w:t xml:space="preserve">     </w:t>
      </w:r>
      <w:r w:rsidRPr="008E36DF">
        <w:rPr>
          <w:rFonts w:ascii="Times New Roman" w:hAnsi="Times New Roman" w:cs="Times New Roman"/>
          <w:sz w:val="28"/>
          <w:szCs w:val="28"/>
        </w:rPr>
        <w:tab/>
      </w:r>
      <w:r w:rsidRPr="008E36DF">
        <w:rPr>
          <w:rFonts w:ascii="Times New Roman" w:hAnsi="Times New Roman" w:cs="Times New Roman"/>
          <w:sz w:val="28"/>
          <w:szCs w:val="28"/>
        </w:rPr>
        <w:tab/>
      </w:r>
      <w:r w:rsidRPr="008E36DF">
        <w:rPr>
          <w:rFonts w:ascii="Times New Roman" w:hAnsi="Times New Roman" w:cs="Times New Roman"/>
          <w:sz w:val="28"/>
          <w:szCs w:val="28"/>
        </w:rPr>
        <w:tab/>
      </w:r>
      <w:r w:rsidRPr="008E36DF">
        <w:rPr>
          <w:rFonts w:ascii="Times New Roman" w:hAnsi="Times New Roman" w:cs="Times New Roman"/>
          <w:sz w:val="28"/>
          <w:szCs w:val="28"/>
        </w:rPr>
        <w:tab/>
        <w:t xml:space="preserve">          по Мировой художественной культуре  для </w:t>
      </w:r>
      <w:proofErr w:type="gramStart"/>
      <w:r w:rsidRPr="008E36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36DF">
        <w:rPr>
          <w:rFonts w:ascii="Times New Roman" w:hAnsi="Times New Roman" w:cs="Times New Roman"/>
          <w:sz w:val="28"/>
          <w:szCs w:val="28"/>
        </w:rPr>
        <w:t xml:space="preserve"> 10-го кл</w:t>
      </w:r>
      <w:r w:rsidR="00A96CDD">
        <w:rPr>
          <w:rFonts w:ascii="Times New Roman" w:hAnsi="Times New Roman" w:cs="Times New Roman"/>
          <w:sz w:val="28"/>
          <w:szCs w:val="28"/>
        </w:rPr>
        <w:t xml:space="preserve">асса  </w:t>
      </w:r>
      <w:r w:rsidR="00A96CDD">
        <w:rPr>
          <w:rFonts w:ascii="Times New Roman" w:hAnsi="Times New Roman" w:cs="Times New Roman"/>
          <w:sz w:val="28"/>
          <w:szCs w:val="28"/>
        </w:rPr>
        <w:tab/>
      </w:r>
      <w:r w:rsidR="00A96CDD">
        <w:rPr>
          <w:rFonts w:ascii="Times New Roman" w:hAnsi="Times New Roman" w:cs="Times New Roman"/>
          <w:sz w:val="28"/>
          <w:szCs w:val="28"/>
        </w:rPr>
        <w:tab/>
      </w:r>
      <w:r w:rsidR="00A96CDD">
        <w:rPr>
          <w:rFonts w:ascii="Times New Roman" w:hAnsi="Times New Roman" w:cs="Times New Roman"/>
          <w:sz w:val="28"/>
          <w:szCs w:val="28"/>
        </w:rPr>
        <w:tab/>
        <w:t xml:space="preserve">  Срок реализации: 2019-2020</w:t>
      </w:r>
      <w:r w:rsidRPr="008E36DF">
        <w:rPr>
          <w:rFonts w:ascii="Times New Roman" w:hAnsi="Times New Roman" w:cs="Times New Roman"/>
          <w:sz w:val="28"/>
          <w:szCs w:val="28"/>
        </w:rPr>
        <w:t>год</w:t>
      </w:r>
    </w:p>
    <w:p w:rsidR="00887E4A" w:rsidRPr="008E36DF" w:rsidRDefault="00887E4A" w:rsidP="00887E4A">
      <w:pPr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E36D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E36DF">
        <w:rPr>
          <w:rFonts w:ascii="Times New Roman" w:hAnsi="Times New Roman" w:cs="Times New Roman"/>
          <w:sz w:val="28"/>
          <w:szCs w:val="28"/>
        </w:rPr>
        <w:tab/>
      </w:r>
      <w:r w:rsidRPr="008E36DF">
        <w:rPr>
          <w:rFonts w:ascii="Times New Roman" w:hAnsi="Times New Roman" w:cs="Times New Roman"/>
          <w:sz w:val="28"/>
          <w:szCs w:val="28"/>
        </w:rPr>
        <w:tab/>
      </w:r>
      <w:r w:rsidRPr="008E36DF">
        <w:rPr>
          <w:rFonts w:ascii="Times New Roman" w:hAnsi="Times New Roman" w:cs="Times New Roman"/>
          <w:sz w:val="28"/>
          <w:szCs w:val="28"/>
        </w:rPr>
        <w:tab/>
      </w:r>
      <w:r w:rsidRPr="008E36DF">
        <w:rPr>
          <w:rFonts w:ascii="Times New Roman" w:hAnsi="Times New Roman" w:cs="Times New Roman"/>
          <w:sz w:val="28"/>
          <w:szCs w:val="28"/>
        </w:rPr>
        <w:tab/>
      </w:r>
      <w:r w:rsidRPr="008E36DF">
        <w:rPr>
          <w:rFonts w:ascii="Times New Roman" w:hAnsi="Times New Roman" w:cs="Times New Roman"/>
          <w:sz w:val="28"/>
          <w:szCs w:val="28"/>
        </w:rPr>
        <w:tab/>
      </w:r>
      <w:r w:rsidRPr="008E36DF">
        <w:rPr>
          <w:rFonts w:ascii="Times New Roman" w:hAnsi="Times New Roman" w:cs="Times New Roman"/>
          <w:sz w:val="28"/>
          <w:szCs w:val="28"/>
        </w:rPr>
        <w:tab/>
      </w:r>
      <w:r w:rsidRPr="008E36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887E4A" w:rsidRPr="008E36DF" w:rsidRDefault="00887E4A" w:rsidP="00887E4A">
      <w:pPr>
        <w:rPr>
          <w:rFonts w:ascii="Times New Roman" w:hAnsi="Times New Roman" w:cs="Times New Roman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</w:t>
      </w:r>
      <w:r w:rsidRPr="008E36DF">
        <w:rPr>
          <w:rFonts w:ascii="Times New Roman" w:hAnsi="Times New Roman" w:cs="Times New Roman"/>
          <w:sz w:val="28"/>
          <w:szCs w:val="28"/>
        </w:rPr>
        <w:t xml:space="preserve">на основе Примерной государственной программы по </w:t>
      </w:r>
      <w:r w:rsidRPr="008E36DF">
        <w:rPr>
          <w:rFonts w:ascii="Times New Roman" w:hAnsi="Times New Roman" w:cs="Times New Roman"/>
          <w:sz w:val="28"/>
          <w:szCs w:val="28"/>
          <w:u w:val="single"/>
        </w:rPr>
        <w:t>мировой художественной культуре</w:t>
      </w:r>
      <w:r w:rsidRPr="008E36DF">
        <w:rPr>
          <w:rFonts w:ascii="Times New Roman" w:hAnsi="Times New Roman" w:cs="Times New Roman"/>
          <w:sz w:val="28"/>
          <w:szCs w:val="28"/>
        </w:rPr>
        <w:t xml:space="preserve"> для общеобразовательных школ и авторской программы </w:t>
      </w:r>
      <w:proofErr w:type="spellStart"/>
      <w:r w:rsidRPr="008E36DF">
        <w:rPr>
          <w:rFonts w:ascii="Times New Roman" w:hAnsi="Times New Roman" w:cs="Times New Roman"/>
          <w:sz w:val="28"/>
          <w:szCs w:val="28"/>
        </w:rPr>
        <w:t>Л.А.Рапацкой</w:t>
      </w:r>
      <w:proofErr w:type="spellEnd"/>
      <w:r w:rsidRPr="008E36DF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8E36DF">
        <w:rPr>
          <w:rFonts w:ascii="Times New Roman" w:hAnsi="Times New Roman" w:cs="Times New Roman"/>
          <w:sz w:val="28"/>
          <w:szCs w:val="28"/>
        </w:rPr>
        <w:t>Мироваяхудожественная</w:t>
      </w:r>
      <w:proofErr w:type="spellEnd"/>
      <w:r w:rsidRPr="008E36DF">
        <w:rPr>
          <w:rFonts w:ascii="Times New Roman" w:hAnsi="Times New Roman" w:cs="Times New Roman"/>
          <w:sz w:val="28"/>
          <w:szCs w:val="28"/>
        </w:rPr>
        <w:t xml:space="preserve"> культура. Программы курса»: 5-9 </w:t>
      </w:r>
      <w:proofErr w:type="spellStart"/>
      <w:r w:rsidRPr="008E36D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36DF">
        <w:rPr>
          <w:rFonts w:ascii="Times New Roman" w:hAnsi="Times New Roman" w:cs="Times New Roman"/>
          <w:sz w:val="28"/>
          <w:szCs w:val="28"/>
        </w:rPr>
        <w:t>.; 10-11кл./</w:t>
      </w:r>
      <w:proofErr w:type="spellStart"/>
      <w:r w:rsidRPr="008E36DF">
        <w:rPr>
          <w:rFonts w:ascii="Times New Roman" w:hAnsi="Times New Roman" w:cs="Times New Roman"/>
          <w:sz w:val="28"/>
          <w:szCs w:val="28"/>
        </w:rPr>
        <w:t>Л.А.Рапацкая.-М.:Гуманитар</w:t>
      </w:r>
      <w:proofErr w:type="gramStart"/>
      <w:r w:rsidRPr="008E36D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E36DF">
        <w:rPr>
          <w:rFonts w:ascii="Times New Roman" w:hAnsi="Times New Roman" w:cs="Times New Roman"/>
          <w:sz w:val="28"/>
          <w:szCs w:val="28"/>
        </w:rPr>
        <w:t>зд.центр</w:t>
      </w:r>
      <w:proofErr w:type="spellEnd"/>
      <w:r w:rsidRPr="008E36DF">
        <w:rPr>
          <w:rFonts w:ascii="Times New Roman" w:hAnsi="Times New Roman" w:cs="Times New Roman"/>
          <w:sz w:val="28"/>
          <w:szCs w:val="28"/>
        </w:rPr>
        <w:t xml:space="preserve"> ВЛАДОС, 2014.</w:t>
      </w:r>
    </w:p>
    <w:p w:rsidR="00887E4A" w:rsidRPr="008E36DF" w:rsidRDefault="00887E4A" w:rsidP="00887E4A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sz w:val="28"/>
          <w:szCs w:val="28"/>
        </w:rPr>
        <w:t xml:space="preserve">Разработчик программы:    Тамарова  Е.А., учитель </w:t>
      </w:r>
      <w:proofErr w:type="gramStart"/>
      <w:r w:rsidRPr="008E36DF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8E36DF">
        <w:rPr>
          <w:rFonts w:ascii="Times New Roman" w:eastAsia="Times New Roman" w:hAnsi="Times New Roman" w:cs="Times New Roman"/>
          <w:sz w:val="28"/>
          <w:szCs w:val="28"/>
        </w:rPr>
        <w:t xml:space="preserve"> и МХК</w:t>
      </w:r>
      <w:r w:rsidRPr="008E36D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887E4A" w:rsidRPr="008E36DF" w:rsidRDefault="00887E4A" w:rsidP="00887E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6DF">
        <w:rPr>
          <w:rFonts w:ascii="Times New Roman" w:hAnsi="Times New Roman" w:cs="Times New Roman"/>
          <w:b/>
          <w:sz w:val="28"/>
          <w:szCs w:val="28"/>
        </w:rPr>
        <w:t>Цель и  задачи программы</w:t>
      </w:r>
    </w:p>
    <w:p w:rsidR="00887E4A" w:rsidRPr="008E36DF" w:rsidRDefault="00887E4A" w:rsidP="00887E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36DF">
        <w:rPr>
          <w:rFonts w:ascii="Times New Roman" w:hAnsi="Times New Roman" w:cs="Times New Roman"/>
          <w:sz w:val="28"/>
          <w:szCs w:val="28"/>
        </w:rPr>
        <w:t>- развитие чувств, эмоций, образно-ассоциативного мышления и художественно-творческих способностей;</w:t>
      </w:r>
    </w:p>
    <w:p w:rsidR="00887E4A" w:rsidRPr="008E36DF" w:rsidRDefault="00887E4A" w:rsidP="00887E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36DF">
        <w:rPr>
          <w:rFonts w:ascii="Times New Roman" w:hAnsi="Times New Roman" w:cs="Times New Roman"/>
          <w:sz w:val="28"/>
          <w:szCs w:val="28"/>
        </w:rPr>
        <w:t>- воспитание художественно-эстетического вкуса, потребности в освоении ценностей мировой культуры;</w:t>
      </w:r>
    </w:p>
    <w:p w:rsidR="00887E4A" w:rsidRPr="008E36DF" w:rsidRDefault="00887E4A" w:rsidP="00887E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36DF">
        <w:rPr>
          <w:rFonts w:ascii="Times New Roman" w:hAnsi="Times New Roman" w:cs="Times New Roman"/>
          <w:sz w:val="28"/>
          <w:szCs w:val="28"/>
        </w:rPr>
        <w:t>- освоение знаний о стилях и направлениях в мировой художественной культуре, их характерных особенностях;</w:t>
      </w:r>
    </w:p>
    <w:p w:rsidR="00887E4A" w:rsidRPr="008E36DF" w:rsidRDefault="00887E4A" w:rsidP="00887E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36DF">
        <w:rPr>
          <w:rFonts w:ascii="Times New Roman" w:hAnsi="Times New Roman" w:cs="Times New Roman"/>
          <w:sz w:val="28"/>
          <w:szCs w:val="28"/>
        </w:rPr>
        <w:t>- освоение знаний о вершинах художественного творчества  в отечественной и зарубежной культуре;</w:t>
      </w:r>
    </w:p>
    <w:p w:rsidR="00887E4A" w:rsidRPr="008E36DF" w:rsidRDefault="00887E4A" w:rsidP="00887E4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36DF">
        <w:rPr>
          <w:rFonts w:ascii="Times New Roman" w:hAnsi="Times New Roman" w:cs="Times New Roman"/>
          <w:sz w:val="28"/>
          <w:szCs w:val="28"/>
        </w:rPr>
        <w:t xml:space="preserve">- овладение </w:t>
      </w:r>
      <w:proofErr w:type="gramStart"/>
      <w:r w:rsidRPr="008E36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E36DF">
        <w:rPr>
          <w:rFonts w:ascii="Times New Roman" w:hAnsi="Times New Roman" w:cs="Times New Roman"/>
          <w:sz w:val="28"/>
          <w:szCs w:val="28"/>
        </w:rPr>
        <w:t xml:space="preserve"> умением анализировать произведения искусства, оценивать их художественные особенности, высказывать о них собственное суждение.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«Технология» 1 час в неделю.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Внесенные изменения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Количество часов, на которое рассчитана программа – 34.</w:t>
      </w:r>
    </w:p>
    <w:p w:rsidR="00887E4A" w:rsidRPr="008E36DF" w:rsidRDefault="00887E4A" w:rsidP="00887E4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решением педсовета МБОУ СОШ №3 о проведении в мае летней сессии общее количество уроков за год сокращается до 33.</w:t>
      </w:r>
    </w:p>
    <w:p w:rsidR="00887E4A" w:rsidRPr="008E36DF" w:rsidRDefault="00887E4A" w:rsidP="00887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7E4A" w:rsidRPr="008E36DF" w:rsidRDefault="00887E4A" w:rsidP="00887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7E4A" w:rsidRPr="008E36DF" w:rsidRDefault="00887E4A" w:rsidP="00887E4A">
      <w:pPr>
        <w:shd w:val="clear" w:color="auto" w:fill="FFFFFF" w:themeFill="background1"/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3"/>
        </w:rPr>
      </w:pPr>
      <w:r w:rsidRPr="008E36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3"/>
        </w:rPr>
        <w:lastRenderedPageBreak/>
        <w:t>Содержание учебного предмета</w:t>
      </w:r>
    </w:p>
    <w:p w:rsidR="00887E4A" w:rsidRPr="008E36DF" w:rsidRDefault="00887E4A" w:rsidP="00887E4A">
      <w:pPr>
        <w:shd w:val="clear" w:color="auto" w:fill="FFFFFF" w:themeFill="background1"/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3"/>
        </w:rPr>
      </w:pPr>
      <w:r w:rsidRPr="008E36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3"/>
        </w:rPr>
        <w:t>Распределение часов курса по разделам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Ведение – 1час.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Раздел I.  </w:t>
      </w:r>
      <w:r w:rsidRPr="008E36DF">
        <w:rPr>
          <w:rFonts w:ascii="Times New Roman" w:eastAsia="Times New Roman" w:hAnsi="Times New Roman" w:cs="Times New Roman"/>
          <w:sz w:val="28"/>
          <w:szCs w:val="28"/>
        </w:rPr>
        <w:t>Восточные художественные культуры – верность заветам предков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- 11часов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 II.    История художественной культура Европы: становление и эволюция христианской традиции  - 14 часов.                                                                                                                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Раздел III.   Духовно – нравственные основы русской художественной культуры: у истоков национальной традиции (X – XVIII вв.) - 7 часов  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С</w:t>
      </w:r>
      <w:r w:rsidRPr="008E36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одержание учебного материала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Введение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Восток и Запад как условные ориентиры мировой художе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ственной культуры. Особенности художественно-образного ос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воения мира народами Востока и Запада. Устойчивые различия восточных и западных (европейских) художественных ориенти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ров в понимании Вселенной, общественного устройства жизни, человека. Мировые религии (христианство, буддизм, ислам) 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-к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 основа развития художественной культуры разных народов. Повторяемость идей, тем, сюжетов в произведениях искусства при тенденции изменения средств художественной выразитель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ности как закономерность развития мировой художественной культуры. Основные этапы развития художественной культу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ры народов мира. Неравномерное «прохождение» различных эта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пов художественными культурами Востока и Запада.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исторического облика и менталитета России. Положение России между Востоком и Западом. Сохранение ев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ропейской ориентации в развитии русской художественной культуры (связи с Византией, Болгарией, Сербией, Польшей, Германией, Италией, Францией и др.) Христианские нравствен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ные идеалы как основа развития художественной культуры Рос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сии. Самобытность русского искусства. «Свой путь» русской художественной культуры от Древней Руси до XX 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Раздел I.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E36DF">
        <w:rPr>
          <w:rFonts w:ascii="Times New Roman" w:eastAsia="Times New Roman" w:hAnsi="Times New Roman" w:cs="Times New Roman"/>
          <w:b/>
          <w:sz w:val="28"/>
          <w:szCs w:val="28"/>
        </w:rPr>
        <w:t>Восточные художественные культуры – верность заветам предков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1. Древний Египет: художественная культура, олицетворяющая вечность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Сохранившиеся ценности художественной культуры Древ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него Египта. Искусство Древнего Египта — свидетельство ре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лигиозных и эстетических исканий мудрецов древнейшей Цивилизации. Деспотическая форма общественного правления в Египте, обожествление власти фараона и художественное мышление египтян. Художественная картина мира, воссоздан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ная египетским искусством, отражающая представления о жиз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ни, смерти, бессмертии. «Книга мертвых». Культ загробного мира, его воплощение в канонических традициях архитекту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ры. Пирамиды. Древние храмы. Статичность и символичность изобразительного искусства. Предвосхищение в памятниках художественной культуры Египта будущих религиозных хри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стианских представлений о сути мироздания.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2. Художественная культура Древней и средневековой Индии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Художественная культура Древней Индии, ее ритуальный характер. Поэмы «Упанишад» — стремление постичь смысл жизни. Древнеиндийский эпос. Поэмы «Махабхарата» и «Ра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маяна».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Будда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Гаутама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зарождение буддизма. Буддистский храм. Сохранение художественных традиций древности в эпоху сред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невековья. Храмовое зодчество. Самобытный мир народного танца. Песенное богатство.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Индия — мир, издревле привлекающий к себе взоры рус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ских людей. Афанасий Никитин («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Хожение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три моря»). Ду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ховные откровения индийских мудрецов и творчество Н.К. Рериха. Влияние образов индийской культуры на творче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ство А.Н. Скрябина (замысел «Мистерии»).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3. Художественная культура Древнего и средневекового Китая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Своеобразие художественных традиций китайского народа. Отражение в художественном творчестве религиозных пред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ставлений об устройстве мира. Философская подоплека искус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ства. Учение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Лао-цзы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Конфуция. Великая китайская стена как символ национальной самобытности, трудолюбия, мощи. Культ предков в Древнем Китае. Древние китайские поэзия </w:t>
      </w:r>
      <w:r w:rsidRPr="008E36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музыка.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Устойчивость древних традиций в художественной культу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ре средневекового Китая. Иероглифы, их роль в развитии фило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софского начала искусства. Обожествление власти императора. Императорские дворцы. Искусство садов и водоемов. Живопись,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шелкография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Китайский театр. Китайские народные музы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кальные инструменты.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4. Японская художественная культура: долгий путь средневековья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Художественные традиции Японии. Влияние китайского искусства на развитие японской художественной культуры Храмы Древней Японии. 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Нетрадиционные виды искусства (единоборства, чайная церемония, икебана). Японский на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родный и профессиональный театр. Отражение в музыке, живописи, архитектуре Японии древних самобытных верова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ний. Сохранение национальной уникальности культуры на протяжении столетий; влияние европейского и русского ис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кусства на развитие новых культурных идеалов во второй половине XX 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5. Художественные традиции мусульманского Востока: логика абстрактной красоты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Ислам — мировая религия, оказавшая влияние на развитие художественной культуры арабских стран. Нравственные зако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 ислама. Коран — основная книга мусульман. Пророк Мухам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мед. Образы Иисуса Христа и христианских святых в Коране.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Архитектурные особенности мечети, ее канонические фор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мы, ориентация на Мекку. Сохранение принципов возведе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 мечети в наши дни (мечети России). Минарет, его предназначение и архитектурный облик. Запрет на изображе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 видимого мира и развитие орнамента в изобразительном ис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кусстве Арабского Востока. «Книга песен». Высокая поэзия средневековья (Фирдоуси, Низами, Саади). Омар Хайям. Обра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зы арабских, персидских, иранских сказок 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Тысяча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одной ночи», «мудрость Востока» в сказках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Шехеразады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Образы арабской культуры в русской музыке и поэзии (А.С. Пушкин, А.П. Бородин, Н.А. Римский-Корсаков).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Раздел 2.История художественной культура Европы: становление и эволюция христианской традиции  </w:t>
      </w:r>
      <w:r w:rsidRPr="008E36D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6. Античность — колыбель европейской художественной культуры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Мифологическая картина мира и древнегреческое язычество как основа развития античной художественной культуры.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Вне-моральные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законы жизни в древнегреческой мифологии. Народ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ные верования и высокая философия эллинских мудрецов, поиск разумного вселенского начала и единого Бога (Логоса). Сократ — «христианин до Христа». Утверждение идеи двух миров в фило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софии Платона. Учение о гармонии сфер Пифагора.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Эволюция взглядов на Вселенную и человека, ее отражение в древнегреческом искусстве. Стремление к гармонии, красоте, совершенству внешней формы. Образы языческих богов как устойчивые символы развития искусства. Основные этапы развития античной художественной куль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туры. Древнегреческая архитектура. Ордер, его виды. Памят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ники древнегреческого зодчества. Изобразительное искусство. Портреты. Вазопись.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Искусство театра. Древнегреческая трагедия (Эсхил,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Софокл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Эврипид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Роль музыки в театре. Хоровые эпизоды. Монологи ге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роев с инструментальным сопровождением. Инструменты Древ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ней Греции: лира, кифара,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сиринкс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(флейта Пана), авлос (инструмент типа гобоя). Теория музыки, учение о ладах и их влиянии на человека («грусть лидийского, приподнятость фри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гийского и воинственность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дорийского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лада»).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древнегреческих эстетических идеалов в художе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ственной культуре Древнего Рима. Архитектурные памятни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 «вечного города». Расцвет скульптурного портрета, черты реализма.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Античные идеалы как основа представлений о совершенной красоте в европейском искусстве последующих эпох.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Отношение к античному искусству в России: переводы ан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тичных поэтов, мифологические образы в музыке и живописи (Е.И. Фомин.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Мелодрама «Орфей»; М.А. Врубель. 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«Пан»).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бирательное отношение к античному наследию. Роль древне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греческого ордера в русской архитектуре.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7. От мудрости Востока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 </w:t>
      </w:r>
      <w:r w:rsidRPr="008E36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библейским заветам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Христианская художественная культура, ее истоки. Библия как священная религиозная книга, памятник культуры. Вет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хий Завет — духовное откровение иудейского народа. Тексты Ветхого Завета, их разновидности (Пятикнижие, Пророки, Писания).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Шестоднев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Грехопадение и изгнание из рая Адама и Евы. Каин и Авель. Всемирный потоп и Ноев ковчег. Вавилон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ская башня. Образ патриарха Авраама. Ветхозаветная Троица. Моисей, его скрижали. Десять заповедей. Псалтирь.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Новый Завет, Евангелия. Основное содержание стихов. Образ Иисуса Христа — Сына Божия, Спасителя мира. Новозаветные заповеди любви. Притчи Иисуса. Нагорная проповедь. «Отче наш». Различие ветхозаветных и новозаветных нравственных требований к человеку. Учение о Царстве Небесном и спасении бессмертной души. Страсти Господни. Крестный путь. Распятие, смерть, воскрешение Христа. Евангельские образы в западноев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ропейском искусстве (становление основной иконографии).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8. Средневековье и Возрождение: трудный путь гуманизма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Христианские основы средневекового европейского искусст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ва. Рождение новой художественной картины мира, отражающей представления о двух порядках бытия и духовной жизни челове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ка. Становление новых средств художественной выразительнос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ти, жанров и форм искусства.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Разделение церкви, два типа христианской культуры. За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падная католическая церковь. Романский стиль в искусстве. Храмовое зодчество. Внутренняя структура и символика храма. «Пламенеющая готика» европейских соборов. Изобразительное искусство, развитие живописи, скульптуры; мозаики и фрес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ки. Древнейшие напевы христианских храмов. Григорианский хорал. Средневековая секвенция «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Dies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irae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ее символика в мировой музыкальной культуре. Орган.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Византийские (восточные) христианские традиции. Право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славие. Художественный канон православного храма. Иконо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пись, ее смысл.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Гимнография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Общий образ храма. Византия и Русь.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Эпоха Возрождения как новый этап в развитии европейской художественной культуры. Периодизация Возрождения: Про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торенессанс, Ранний Ренессанс, Высокий Ренессанс. Гуманизм и идеалы Возрождения. Развитие светского искусства. Предше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ственники Возрождения. Н. Пизано, Данте, Петрарка, Боккаччо,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Джотто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Флорентийские мастера: Ф. Брунеллески, Мазаччо, Донателло. Расцвет живописи во второй половине XV в. (Ф.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Липпи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Перуджино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Ботичелли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Мастера Высокого Возрождения. Наследие Л. да Винчи, Ра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фаэля, Микеланджело. Венецианская школа живописи и архи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тектуры (Б. Джорджоне, П. Веронезе, А.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Палладио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Собор св. Петра в Риме. Д.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Браманте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музыки в эпоху Возрождения (хоровая полифони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ческая музыка, мадригал, инструментальная музыка для лют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ни, виолы, флейты, клавесина и др.). Рождение оперы, первые оперные композиторы (К. Монтеверди)*.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Северное Возрождение, поиски правды о человеке. Мастера искусств Германии и Нидерландов (И. Босх, А. Дюрер, П. Брей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гель - старший и др.). Возрождение во Франции и Испании.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9. Художественная культура Европы XVII в.: многоголосие школ и стилей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XVII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как «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переходная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эпоха» в художественной культу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ре европейской традиции, вобравшая в себя опыт средневеко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вья и Возрождения. Шекспир. Его значение для развития мировой культуры. Стиль барокко. Пестрое сочетание художественных образов, почерпнутых из античной мифологии, христианского вероучения, окружающей действительности. Стремление мастеров увидеть мир во всей его многогранности и противоречивости.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Барокко в архитектуре (Д.Л.Бернини). Расцвет светского музыкального искусства.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Опера-сериа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(К. Монтеверди, А.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Скар-латти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), инструментальные сочинения А.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Корелли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Виваль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ди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творчество 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французских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клавесинистов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(Ж.Ф. Рамо,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Ф.Куперена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Л.К.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Дакена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Титаны музыкального искусства: И.С. Бах и Г.Ф. Гендель. Философское и религиозное содержа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 музыки Баха. Духовные сочинения (Высокая месса си ми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нор, Страсти по Матфею). Органная и клавирная музыка. «Хорошо темперированный клавир». Судьба наследия Баха.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Классицизм как общеевропейский стиль. Эстетика класси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цизма, рожденная под влиянием рационализма и нормативных установок. 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Воплощение в эстетике классицизма представлений о главенстве общественного над личным, долга - над чувством.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Канонизация античной классики как образца для подражания. Возрождение и классицизм — преемственность художествен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ных традиций. Стремление к выражению возвышенных геро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ических образов. Франция — родина классицизма. Теория классицизма (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Н.Буало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Классицистская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трагедия (П.Корнель и К.Расин). Классицизм в архитектуре. Дворцово-парковые ансамбли. Версаль.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Расцвет комедийного жанра, испанская комедия «плаща и шпаги» (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Лопе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 Вега, П. Кальдерон).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Изобразительное искусство XVII в., сочетание сюжетов и об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разов, обобщающих развитие художественной культуры Евро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пы предшествующих столетий. 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Европейские школы живописи и выдающиеся мастера (Караваджо, Эль Греко, X.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Рибера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Ф. Сурбаран, Э.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Мурильо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Веласкес, П. Рубенс, Ф.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Снейдерс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Я. Йордане, А.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ван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Дейк,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Рембрант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Ф.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Хальс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«малые голланд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цы» и др.).</w:t>
      </w:r>
      <w:proofErr w:type="gramEnd"/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10. Художественная культура европейского Просвещения: утверждение культа разума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Просвещение как важнейший этап обновления художествен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ной культуры Европы. Гуманистические идеалы просветителей, их мечты о Свободе, Равенстве, Братстве всех народов и сословий. Критический анализ общественных отношений и нравственно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го облика человека — главный смысл культуры Просвещения. Наследие энциклопедистов. Вольтер. Ж.-Ж. Руссо.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Распространение классицизма в художественных культурах европейских стран. Рационализм как норма художественного творчества.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Изобразительное искусство, парадоксы несовместимой об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разности (сочетание утонченности и изысканности с грубова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тостью,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заземленностью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простонародностью). Творчество Ж.А. Ватто, Ф.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Буше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И.О. Фрагонара, Ж.Б. Греза, Ж.Л. Дави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да. Скульптура в творчестве Э.М. Фальконе, Ж.А.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Гудона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Ка-новы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Архитектура эпохи классицизма, роль античного ордера.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Расцвет литературы. Романы Д. Дефо, 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Свифта. Поэзия И.В. Гете, Р. Бернса. Драматургия Ф. Шиллера, Р. Шеридана (по выбору учителя).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Венский музыкальный классицизм. Творчество И. Гайдна, В.А. Моцарта, Л.В. Бетховена. Кристаллизация форм класси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ческой сонаты и симфонии. Симфонизм, его философско-эстетический смысл.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Значение искусства европейского Просвещения для разви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тия русской художественной культуры. Классицизм как важ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нейший стиль, освоенный русским искусством.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/>
          <w:sz w:val="28"/>
          <w:szCs w:val="28"/>
        </w:rPr>
        <w:t>Раздел3. Духовно-нравственные основы русской художественной культуры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11. Величие русской средневековой художественной культуры: приоритет духовных ценностей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Древнейшие памятники художественной культуры язычес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кой Руси. Культ природы и матери-Земли. Обрядовый фольк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лор, красота народных песен. Героический эпос. Былины. Формирование дохристианских нравственных установок и эс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тетических представлений.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Восхождение русской художественной культуры от язы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ческой образности к христианской картине мироздания. Опыт постижения духовного смысла бытия в древнерусском искусстве. Обращенность художественной культуры к «веч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ным ценностям». Православный храм и синтез храмовых искусств.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«Мистический реализм» как общая стилевая основа древне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русского искусства. Воплощение в художественных образах высшей правды жизни и смерти.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Надличностный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характер ху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дожественной культуры.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Основные этапы развития художественной культуры Древней Руси. «Монументальный историзм» (Д.С. Лихачев)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искусстваДревнего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Киева. Памятники киевской литературы. Летописание. Нестор-летописец и его «Повесть временных лет». Возвеличива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ние духовных подвигов, жанр жития. Образы первых русских святых Бориса и Глеба. Памятники архитектуры. София Киевс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кая. Фрески. Мозаики. Знаменное пение — хоровое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одноголо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сие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Особенности интонирования богослужебного текста.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Утверждение в искусстве Киевской Руси единства прекрас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ного и духовного. Продолжение традиций в художественной куль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туре древнерусских княжеств. Художественный облик древнего Новгорода. Памятники архитектуры. Новгородская София, Кремль. Георгиевский собор Юрьева монастыря. Одноглавое каменное зодчество. Искусство колокольного звона.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Художественная культура Владимиро-Суздальского княже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ства. Архитектура. Храм Покрова Богородицы на Нерли. Хра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мы древнего Владимира. Памятники зодчества и иконописи Пскова.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Расцвет художественной культуры средневековья в эпоху формирования Московского государства. Роль Троице-Сергиевой обители в развитии духовных основ культуры. Св. Сергий Радонежский. Литература Московской Руси.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Епифаний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мудрый и Максим Грек. Расцвет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мелодизма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храмовом пении. Федор Христианин.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Иконописные шедевры. Экспрессивная манера письма Фео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фана Грека. Наследие Андрея Рублева, значение «Троицы» в общественной, духовной и художественной жизни Руси. Мас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тер Дионисий, фрески собора Рождества Богородицы Ферапон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това монастыря.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Облик Московского Кремля; сочетание итальянских и рус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ских традиций. Шатровое зодчество. Храм Вознесения Господня в 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Коло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менском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Покровский собор (Собор Василия Блаженного).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Усиление личностного начала в искусстве XVI в. Жанр по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каянного стиха. Творческие школы в храмовом пении и храмо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вой живописи.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Искусство «переходного периода» — «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бунташного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века»: противоречивое сочетание «старины и новизны». Обмирщение литературы XVII в. Повести. Ранние формы стихосложения. (С. Полоцкий).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Церковная реформа и ее культурные последствия. Рождение храмового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партесного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многоголосия.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Партесный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хоровой кон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церт (творчество Н.П.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Дилецкого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В.П. Титова).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Новые иконописные традиции, обмирщение иконописи. Икона и парсуна: на пути к светской живописи. Завершение древнерусского этапа развития искусства в русле канонических традиций «мистического реализма». Разделение искусст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ва 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светское и церковное. Общность нравственных ориенти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ров русского искусства.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 12. Русская художественная культура в эпоху Просвещения: формирование гуманистических идеалов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Европейские формы культурной жизни как эталон в русской культуре эпохи Просвещения. Новые идеологические установки светского государства. Сохранение традиционных национальных ценностей при освоении европейских форм и жанров искусства. Феномен «русской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европейскости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Приоритетная роль слова в художественной культуре эпохи Просвещения. Писатели первой половины века (по выбору учи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теля). Теория классицизма М.В. Ломоносова и А.П. Сумароко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ва: общее и различное. Значение классицизма для развития музыки.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Вокальные жанры в культуре Просвещения: от петровских кантов и «книжных песен» к «российским песням» (Ф.М.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Ду-бянский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И.А. Козловский). Опера: 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европейское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русское. Раз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витие жанра комической оперы, роль литературной основы, сочинение «на голоса» народных песен. В.А. Пашкевич, Е.И. Фомин — родоначальники русской оперы. Духовная му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зыка.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Творчеством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.С</w:t>
      </w:r>
      <w:proofErr w:type="spellEnd"/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Березовского и Д. С.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Бортнянского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Клас-сицистский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хоровой концерт.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Становление инструментальной музыки в России. «Рус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ский Паганини» — И.Е.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Хандошкин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Фортепианная музыка Д.С.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Бортнянского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гуманистических идеалов русского Просвещения и «крестьянский вопрос». Крестьянские образы в русском искус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стве. Собирание и изучение русских народных песен (сборники В.Ф.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Трутовского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Н.А.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Львова-Прача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Антикрепостнические мотивы русской прозы (Н.И. Новиков, А.Н. Радищев), драма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тургии (Я.Б. Княжнин), поэзии (В.В. Капнист), музыки (В.А. Пашкевич). Комедия в творчестве Д.И. Фонвизина, сати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рические образы и обличительный пафос (сатира «на нравы»). Творчество Г.Р. Державина (по выбору учителя).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театрального искусства. Крепостные театры и крепостные актеры. Итальянская и французская опера в Петербурге.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Неповторимость и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самоценность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человеческой личности в изобразительном искусстве эпохи Просвещения.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Портретнаяживопись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(И. Я. Вешняков, И.П. Аргунов, А.П. Антропов, Ф.С. Рокотов, Д.Г. Левицкий, В.Л.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Боровиковский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 Академия художеств. Становление жанра исторической живописи. Твор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чество А.П.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Лосенко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Скульптура — новый вид искусства в Рос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сии. Творчество Ф.И. Шубина. Памятник Петру Великому Э.-М. Фальконе. Работы Ф.Г. Гордеева и М.И. Козловского.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Идеалы зодчества — прославление величия новой русской государственности. Смесь архитектурных форм — российс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ких и привнесенных европейских. Принципиальная новизна в градостроительстве. Облик Санкт-Петербурга. Барокко в зодчестве. Творчество В.В. Растрелли. Классицизм; творцы дворцов и общественных зданий (А.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Ринальди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Д. Кваренги, Ч. Камерон — иностранные мастера в России). 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Школа отечественных зодчих (М.Г.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Земцов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И.К. Коробов, П.М. Ероп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кин, СИ. 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Чевакинский, И.Ф. Мичурин, Д.В. Ухтомский, А.Ф.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Кокоринов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Выдающиеся мастера В.И. Баженов, М.Ф. Казаков.</w:t>
      </w:r>
    </w:p>
    <w:p w:rsidR="00887E4A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Вхождение художественной культуры России в контекст европейской культуры. «Русская </w:t>
      </w:r>
      <w:proofErr w:type="spell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европейскость</w:t>
      </w:r>
      <w:proofErr w:type="spell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— предвес</w:t>
      </w:r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тие классического этапа в развитии искусства «золотого» XIX </w:t>
      </w:r>
      <w:proofErr w:type="gramStart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E36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87E4A" w:rsidRPr="008E36DF" w:rsidRDefault="00887E4A" w:rsidP="00887E4A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87E4A" w:rsidRPr="008E36DF" w:rsidRDefault="00887E4A" w:rsidP="00887E4A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pacing w:val="-5"/>
          <w:sz w:val="28"/>
          <w:szCs w:val="28"/>
        </w:rPr>
      </w:pPr>
      <w:r w:rsidRPr="008E36DF">
        <w:rPr>
          <w:rFonts w:ascii="Times New Roman" w:eastAsia="Times New Roman" w:hAnsi="Times New Roman" w:cs="Times New Roman"/>
          <w:b/>
          <w:sz w:val="28"/>
          <w:szCs w:val="28"/>
        </w:rPr>
        <w:t>Требования к оценке знаний учащихся</w:t>
      </w:r>
    </w:p>
    <w:p w:rsidR="00887E4A" w:rsidRDefault="00887E4A" w:rsidP="00887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36DF">
        <w:rPr>
          <w:rFonts w:ascii="Times New Roman" w:hAnsi="Times New Roman" w:cs="Times New Roman"/>
          <w:sz w:val="28"/>
          <w:szCs w:val="28"/>
        </w:rPr>
        <w:t xml:space="preserve">           Оценка достижения предметных результатов ведется как в ходе текущего и промежуточного оценивания, так и в ходе выполнения итоговых проверочных работ. Совокупность контрольных работ должна демонстрировать нарастающие успешность, объем и глубину знаний, достижение более высоких уровней формируемых учебных действий и результатов обучения.</w:t>
      </w:r>
    </w:p>
    <w:p w:rsidR="00887E4A" w:rsidRPr="008E36DF" w:rsidRDefault="00887E4A" w:rsidP="00887E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E4A" w:rsidRPr="008E36DF" w:rsidRDefault="00887E4A" w:rsidP="00887E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6DF">
        <w:rPr>
          <w:rFonts w:ascii="Times New Roman" w:hAnsi="Times New Roman" w:cs="Times New Roman"/>
          <w:b/>
          <w:sz w:val="28"/>
          <w:szCs w:val="28"/>
        </w:rPr>
        <w:t>Используются</w:t>
      </w:r>
      <w:r w:rsidRPr="008E36D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формы контроля знаний</w:t>
      </w:r>
      <w:r w:rsidRPr="008E36DF">
        <w:rPr>
          <w:rFonts w:ascii="Times New Roman" w:hAnsi="Times New Roman" w:cs="Times New Roman"/>
          <w:b/>
          <w:sz w:val="28"/>
          <w:szCs w:val="28"/>
        </w:rPr>
        <w:t>:</w:t>
      </w:r>
    </w:p>
    <w:p w:rsidR="00887E4A" w:rsidRPr="008E36DF" w:rsidRDefault="00887E4A" w:rsidP="00887E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36DF">
        <w:rPr>
          <w:rFonts w:ascii="Times New Roman" w:hAnsi="Times New Roman" w:cs="Times New Roman"/>
          <w:sz w:val="28"/>
          <w:szCs w:val="28"/>
        </w:rPr>
        <w:t>Фронтальный и индивидуальный опрос;</w:t>
      </w:r>
    </w:p>
    <w:p w:rsidR="00887E4A" w:rsidRPr="008E36DF" w:rsidRDefault="00887E4A" w:rsidP="00887E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36DF">
        <w:rPr>
          <w:rFonts w:ascii="Times New Roman" w:hAnsi="Times New Roman" w:cs="Times New Roman"/>
          <w:sz w:val="28"/>
          <w:szCs w:val="28"/>
        </w:rPr>
        <w:t>Творческие задания (защита рефератов и проектов, моделирование процессов и объектов);</w:t>
      </w:r>
    </w:p>
    <w:p w:rsidR="00887E4A" w:rsidRPr="008E36DF" w:rsidRDefault="00887E4A" w:rsidP="00887E4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E36DF">
        <w:rPr>
          <w:rFonts w:ascii="Times New Roman" w:hAnsi="Times New Roman" w:cs="Times New Roman"/>
          <w:sz w:val="28"/>
          <w:szCs w:val="28"/>
        </w:rPr>
        <w:t>Презентация творческих и исследовательских работ с использованием  новых информационных технологий;</w:t>
      </w:r>
    </w:p>
    <w:p w:rsidR="00887E4A" w:rsidRPr="008E36DF" w:rsidRDefault="00887E4A" w:rsidP="00887E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E36DF">
        <w:rPr>
          <w:rFonts w:ascii="Times New Roman" w:hAnsi="Times New Roman" w:cs="Times New Roman"/>
          <w:bCs/>
          <w:sz w:val="28"/>
          <w:szCs w:val="28"/>
        </w:rPr>
        <w:t>Устные задания со свободным ответом;</w:t>
      </w:r>
    </w:p>
    <w:p w:rsidR="00887E4A" w:rsidRPr="008E36DF" w:rsidRDefault="00887E4A" w:rsidP="00887E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E36DF">
        <w:rPr>
          <w:rFonts w:ascii="Times New Roman" w:hAnsi="Times New Roman" w:cs="Times New Roman"/>
          <w:bCs/>
          <w:sz w:val="28"/>
          <w:szCs w:val="28"/>
        </w:rPr>
        <w:t>Работы учащихся в группе (команде) в играх и др.;</w:t>
      </w:r>
    </w:p>
    <w:p w:rsidR="00887E4A" w:rsidRPr="008E36DF" w:rsidRDefault="00887E4A" w:rsidP="00887E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E36DF">
        <w:rPr>
          <w:rFonts w:ascii="Times New Roman" w:hAnsi="Times New Roman" w:cs="Times New Roman"/>
          <w:sz w:val="28"/>
          <w:szCs w:val="28"/>
        </w:rPr>
        <w:t>Устный ответ</w:t>
      </w:r>
    </w:p>
    <w:p w:rsidR="00887E4A" w:rsidRPr="008E36DF" w:rsidRDefault="00887E4A" w:rsidP="00887E4A">
      <w:pPr>
        <w:spacing w:after="0" w:line="240" w:lineRule="auto"/>
        <w:ind w:left="1020"/>
        <w:contextualSpacing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</w:p>
    <w:p w:rsidR="00887E4A" w:rsidRPr="008E36DF" w:rsidRDefault="0044367E" w:rsidP="00443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44367E" w:rsidRDefault="002A15B5" w:rsidP="002A15B5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8E16E6">
        <w:rPr>
          <w:rFonts w:ascii="Times New Roman" w:hAnsi="Times New Roman" w:cs="Times New Roman"/>
          <w:b/>
          <w:sz w:val="28"/>
          <w:szCs w:val="28"/>
        </w:rPr>
        <w:t>РАБОЧ</w:t>
      </w:r>
      <w:r w:rsidR="0044367E">
        <w:rPr>
          <w:rFonts w:ascii="Times New Roman" w:hAnsi="Times New Roman" w:cs="Times New Roman"/>
          <w:b/>
          <w:sz w:val="28"/>
          <w:szCs w:val="28"/>
        </w:rPr>
        <w:t>ЕЙ</w:t>
      </w:r>
      <w:r w:rsidRPr="008E16E6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44367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A15B5" w:rsidRDefault="002A15B5" w:rsidP="002A15B5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5337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Мировой художественной культуре 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B53378">
        <w:rPr>
          <w:rFonts w:ascii="Times New Roman" w:hAnsi="Times New Roman" w:cs="Times New Roman"/>
          <w:sz w:val="28"/>
          <w:szCs w:val="28"/>
        </w:rPr>
        <w:t>-го класса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53378">
        <w:rPr>
          <w:rFonts w:ascii="Times New Roman" w:hAnsi="Times New Roman" w:cs="Times New Roman"/>
          <w:sz w:val="28"/>
          <w:szCs w:val="28"/>
        </w:rPr>
        <w:t>Срок реализации: 2017-2018год</w:t>
      </w:r>
    </w:p>
    <w:p w:rsidR="002A15B5" w:rsidRDefault="002A15B5" w:rsidP="002A15B5">
      <w:pPr>
        <w:spacing w:after="0" w:line="240" w:lineRule="auto"/>
        <w:ind w:left="-142" w:hanging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20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A15B5" w:rsidRDefault="002A15B5" w:rsidP="002A1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</w:t>
      </w:r>
      <w:r>
        <w:rPr>
          <w:rFonts w:ascii="Times New Roman" w:hAnsi="Times New Roman" w:cs="Times New Roman"/>
          <w:sz w:val="28"/>
          <w:szCs w:val="28"/>
        </w:rPr>
        <w:t xml:space="preserve">на основе Примерной государственной программы по </w:t>
      </w:r>
      <w:r w:rsidRPr="00DB0A20">
        <w:rPr>
          <w:rFonts w:ascii="Times New Roman" w:hAnsi="Times New Roman" w:cs="Times New Roman"/>
          <w:sz w:val="28"/>
          <w:szCs w:val="28"/>
          <w:u w:val="single"/>
        </w:rPr>
        <w:t>мировой художественной культуре</w:t>
      </w:r>
      <w:r>
        <w:rPr>
          <w:rFonts w:ascii="Times New Roman" w:hAnsi="Times New Roman" w:cs="Times New Roman"/>
          <w:sz w:val="28"/>
          <w:szCs w:val="28"/>
        </w:rPr>
        <w:t xml:space="preserve"> для общеобразовательных школ и авторской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Л.А.Рапацкой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Мироваяхудожественная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культура. Программы курса»: 5-9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.; 10-11кл.</w:t>
      </w:r>
      <w:r w:rsidRPr="008F1400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Л.А.Рапацкая.-М.:Гуманитар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зд.центр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ВЛАДОС, 2014.</w:t>
      </w:r>
    </w:p>
    <w:p w:rsidR="002A15B5" w:rsidRPr="007E4E91" w:rsidRDefault="002A15B5" w:rsidP="002A15B5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612FC">
        <w:rPr>
          <w:rFonts w:ascii="Times New Roman" w:eastAsia="Times New Roman" w:hAnsi="Times New Roman" w:cs="Times New Roman"/>
          <w:sz w:val="28"/>
          <w:szCs w:val="28"/>
        </w:rPr>
        <w:t xml:space="preserve">Разработчик программы: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71E09">
        <w:rPr>
          <w:rFonts w:ascii="Times New Roman" w:eastAsia="Times New Roman" w:hAnsi="Times New Roman" w:cs="Times New Roman"/>
          <w:sz w:val="28"/>
          <w:szCs w:val="28"/>
        </w:rPr>
        <w:t xml:space="preserve">Тамарова  Е.А., учитель </w:t>
      </w:r>
      <w:proofErr w:type="gramStart"/>
      <w:r w:rsidRPr="00D71E09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D71E09">
        <w:rPr>
          <w:rFonts w:ascii="Times New Roman" w:eastAsia="Times New Roman" w:hAnsi="Times New Roman" w:cs="Times New Roman"/>
          <w:sz w:val="28"/>
          <w:szCs w:val="28"/>
        </w:rPr>
        <w:t xml:space="preserve"> и МХК</w:t>
      </w:r>
      <w:r w:rsidRPr="003F20C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2A15B5" w:rsidRPr="00F5786C" w:rsidRDefault="002A15B5" w:rsidP="002A15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 задачи программы</w:t>
      </w:r>
    </w:p>
    <w:p w:rsidR="002A15B5" w:rsidRDefault="002A15B5" w:rsidP="002A15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чувств, эмоций, образно-ассоциативного мышления и художественно-творческих способностей;</w:t>
      </w:r>
    </w:p>
    <w:p w:rsidR="002A15B5" w:rsidRDefault="002A15B5" w:rsidP="002A15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художественно-эстетического вкуса, потребности в освоении ценностей мировой культуры;</w:t>
      </w:r>
    </w:p>
    <w:p w:rsidR="002A15B5" w:rsidRDefault="002A15B5" w:rsidP="002A15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освоение знаний о стилях и направлениях в мировой художественной культуре, их характерных особенностях;</w:t>
      </w:r>
    </w:p>
    <w:p w:rsidR="002A15B5" w:rsidRDefault="002A15B5" w:rsidP="002A15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знаний о вершинах художественного творчества  в отечественной и зарубежной культуре;</w:t>
      </w:r>
    </w:p>
    <w:p w:rsidR="002A15B5" w:rsidRPr="00706415" w:rsidRDefault="002A15B5" w:rsidP="002A15B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овладение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умением анализировать произведения искусства, оценивать их художественные особенности, высказывать о них собственное суждение.</w:t>
      </w:r>
    </w:p>
    <w:p w:rsidR="002A15B5" w:rsidRDefault="002A15B5" w:rsidP="002A15B5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</w:t>
      </w:r>
      <w:r w:rsidRPr="00B46F3D">
        <w:rPr>
          <w:rFonts w:ascii="Times New Roman" w:eastAsia="Times New Roman" w:hAnsi="Times New Roman"/>
          <w:color w:val="000000" w:themeColor="text1"/>
          <w:sz w:val="28"/>
          <w:szCs w:val="28"/>
        </w:rPr>
        <w:t>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Технология</w:t>
      </w:r>
      <w:r w:rsidRPr="00B46F3D">
        <w:rPr>
          <w:rFonts w:ascii="Times New Roman" w:eastAsia="Times New Roman" w:hAnsi="Times New Roman"/>
          <w:color w:val="000000" w:themeColor="text1"/>
          <w:sz w:val="28"/>
          <w:szCs w:val="28"/>
        </w:rPr>
        <w:t>» 1 час в неделю.</w:t>
      </w:r>
    </w:p>
    <w:p w:rsidR="002A15B5" w:rsidRPr="00BD51DE" w:rsidRDefault="002A15B5" w:rsidP="002A15B5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</w:rPr>
      </w:pPr>
      <w:r w:rsidRPr="00BD51DE">
        <w:rPr>
          <w:rFonts w:ascii="Times New Roman" w:eastAsia="Times New Roman" w:hAnsi="Times New Roman"/>
          <w:i/>
          <w:color w:val="000000" w:themeColor="text1"/>
          <w:sz w:val="28"/>
          <w:szCs w:val="28"/>
        </w:rPr>
        <w:t>Внесенные изменения</w:t>
      </w:r>
    </w:p>
    <w:p w:rsidR="002A15B5" w:rsidRPr="00B46F3D" w:rsidRDefault="002A15B5" w:rsidP="002A15B5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46F3D">
        <w:rPr>
          <w:rFonts w:ascii="Times New Roman" w:eastAsia="Times New Roman" w:hAnsi="Times New Roman"/>
          <w:color w:val="000000" w:themeColor="text1"/>
          <w:sz w:val="28"/>
          <w:szCs w:val="28"/>
        </w:rPr>
        <w:t>Количество часов, на которое рассчитана программа – 34.</w:t>
      </w:r>
    </w:p>
    <w:p w:rsidR="002A15B5" w:rsidRPr="00B46F3D" w:rsidRDefault="002A15B5" w:rsidP="002A15B5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B46F3D">
        <w:rPr>
          <w:rFonts w:ascii="Times New Roman" w:eastAsia="Times New Roman" w:hAnsi="Times New Roman"/>
          <w:color w:val="000000" w:themeColor="text1"/>
          <w:sz w:val="28"/>
          <w:szCs w:val="28"/>
        </w:rPr>
        <w:t>В связи с решением педсовета МБОУ СОШ №3 о проведении в мае летней сессии общее количество уроков за год сокращается до 33.</w:t>
      </w:r>
    </w:p>
    <w:p w:rsidR="002A15B5" w:rsidRDefault="002A15B5" w:rsidP="002A15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15B5" w:rsidRDefault="002A15B5" w:rsidP="002A15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15B5" w:rsidRPr="004F49EC" w:rsidRDefault="002A15B5" w:rsidP="002A15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15B5" w:rsidRDefault="002A15B5" w:rsidP="002A15B5">
      <w:pPr>
        <w:shd w:val="clear" w:color="auto" w:fill="FFFFFF" w:themeFill="background1"/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EF3"/>
        </w:rPr>
      </w:pPr>
      <w:r w:rsidRPr="002E415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EF3"/>
        </w:rPr>
        <w:t>Содержание учебного предмета</w:t>
      </w:r>
    </w:p>
    <w:p w:rsidR="002A15B5" w:rsidRPr="002E415D" w:rsidRDefault="002A15B5" w:rsidP="002A15B5">
      <w:pPr>
        <w:shd w:val="clear" w:color="auto" w:fill="FFFFFF" w:themeFill="background1"/>
        <w:spacing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3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EF3"/>
        </w:rPr>
        <w:t>Распределение часов курса по разделам</w:t>
      </w:r>
    </w:p>
    <w:p w:rsidR="002A15B5" w:rsidRPr="005139DA" w:rsidRDefault="002A15B5" w:rsidP="002A15B5">
      <w:pPr>
        <w:rPr>
          <w:rFonts w:ascii="Times New Roman" w:hAnsi="Times New Roman" w:cs="Times New Roman"/>
          <w:sz w:val="28"/>
          <w:szCs w:val="28"/>
        </w:rPr>
      </w:pPr>
      <w:r w:rsidRPr="005139DA">
        <w:rPr>
          <w:rFonts w:ascii="Royal Times New Roman" w:hAnsi="Royal Times New Roman" w:cs="Calibri"/>
          <w:sz w:val="28"/>
          <w:szCs w:val="28"/>
          <w:lang w:bidi="en-US"/>
        </w:rPr>
        <w:t xml:space="preserve">Раздел 1. Основные течения в художественной европейской культуре 19 начала 20 века. </w:t>
      </w:r>
      <w:r>
        <w:rPr>
          <w:rFonts w:ascii="Royal Times New Roman" w:hAnsi="Royal Times New Roman" w:cs="Calibri"/>
          <w:sz w:val="28"/>
          <w:szCs w:val="28"/>
          <w:lang w:bidi="en-US"/>
        </w:rPr>
        <w:t xml:space="preserve">-  </w:t>
      </w:r>
      <w:r w:rsidRPr="005139DA">
        <w:rPr>
          <w:rFonts w:ascii="Royal Times New Roman" w:hAnsi="Royal Times New Roman" w:cs="Calibri"/>
          <w:sz w:val="28"/>
          <w:szCs w:val="28"/>
          <w:lang w:bidi="en-US"/>
        </w:rPr>
        <w:t>8часов</w:t>
      </w:r>
      <w:proofErr w:type="gramStart"/>
      <w:r w:rsidRPr="005139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3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5B5" w:rsidRPr="00342580" w:rsidRDefault="002A15B5" w:rsidP="002A15B5">
      <w:pPr>
        <w:spacing w:before="100" w:beforeAutospacing="1"/>
        <w:contextualSpacing/>
        <w:jc w:val="both"/>
        <w:rPr>
          <w:rFonts w:ascii="Royal Times New Roman" w:hAnsi="Royal Times New Roman"/>
          <w:sz w:val="28"/>
          <w:szCs w:val="28"/>
        </w:rPr>
      </w:pPr>
      <w:r w:rsidRPr="00161D32">
        <w:rPr>
          <w:rFonts w:ascii="Royal Times New Roman" w:hAnsi="Royal Times New Roman"/>
          <w:sz w:val="28"/>
          <w:szCs w:val="28"/>
        </w:rPr>
        <w:t xml:space="preserve">Раздел 2.  Художественная культура России19-20 века. </w:t>
      </w:r>
      <w:r>
        <w:rPr>
          <w:rFonts w:ascii="Royal Times New Roman" w:hAnsi="Royal Times New Roman"/>
          <w:sz w:val="28"/>
          <w:szCs w:val="28"/>
        </w:rPr>
        <w:t xml:space="preserve">- </w:t>
      </w:r>
      <w:r w:rsidRPr="00161D32">
        <w:rPr>
          <w:rFonts w:ascii="Royal Times New Roman" w:hAnsi="Royal Times New Roman"/>
          <w:sz w:val="28"/>
          <w:szCs w:val="28"/>
        </w:rPr>
        <w:t>11 часов.</w:t>
      </w:r>
    </w:p>
    <w:p w:rsidR="002A15B5" w:rsidRDefault="002A15B5" w:rsidP="002A15B5">
      <w:pPr>
        <w:rPr>
          <w:rFonts w:ascii="Royal Times New Roman" w:hAnsi="Royal Times New Roman" w:cs="Calibri"/>
          <w:bCs/>
          <w:iCs/>
          <w:sz w:val="28"/>
          <w:szCs w:val="28"/>
        </w:rPr>
      </w:pPr>
      <w:r w:rsidRPr="00342580">
        <w:rPr>
          <w:rFonts w:ascii="Royal Times New Roman" w:hAnsi="Royal Times New Roman" w:cs="Calibri"/>
          <w:bCs/>
          <w:iCs/>
          <w:sz w:val="28"/>
          <w:szCs w:val="28"/>
        </w:rPr>
        <w:t xml:space="preserve">Раздел 3.  Европа и Америка:  Художественная культура 20 века. </w:t>
      </w:r>
      <w:r>
        <w:rPr>
          <w:rFonts w:ascii="Royal Times New Roman" w:hAnsi="Royal Times New Roman" w:cs="Calibri"/>
          <w:bCs/>
          <w:iCs/>
          <w:sz w:val="28"/>
          <w:szCs w:val="28"/>
        </w:rPr>
        <w:t xml:space="preserve">- </w:t>
      </w:r>
      <w:r w:rsidRPr="00342580">
        <w:rPr>
          <w:rFonts w:ascii="Royal Times New Roman" w:hAnsi="Royal Times New Roman" w:cs="Calibri"/>
          <w:bCs/>
          <w:iCs/>
          <w:sz w:val="28"/>
          <w:szCs w:val="28"/>
        </w:rPr>
        <w:t>6 часов</w:t>
      </w:r>
      <w:r>
        <w:rPr>
          <w:rFonts w:ascii="Royal Times New Roman" w:hAnsi="Royal Times New Roman" w:cs="Calibri"/>
          <w:bCs/>
          <w:iCs/>
          <w:sz w:val="28"/>
          <w:szCs w:val="28"/>
        </w:rPr>
        <w:t>.</w:t>
      </w:r>
    </w:p>
    <w:p w:rsidR="002A15B5" w:rsidRDefault="002A15B5" w:rsidP="002A15B5">
      <w:r w:rsidRPr="00342580">
        <w:rPr>
          <w:rFonts w:ascii="Royal Times New Roman" w:hAnsi="Royal Times New Roman" w:cs="Calibri"/>
          <w:sz w:val="28"/>
          <w:szCs w:val="28"/>
          <w:lang w:bidi="en-US"/>
        </w:rPr>
        <w:t xml:space="preserve">Раздел 4. Русская художественная культура 20 века  от эпохи тоталитаризма до возвращения к истокам. </w:t>
      </w:r>
      <w:r>
        <w:rPr>
          <w:rFonts w:ascii="Royal Times New Roman" w:hAnsi="Royal Times New Roman" w:cs="Calibri"/>
          <w:sz w:val="28"/>
          <w:szCs w:val="28"/>
          <w:lang w:bidi="en-US"/>
        </w:rPr>
        <w:t xml:space="preserve">– 8 </w:t>
      </w:r>
      <w:r w:rsidRPr="00342580">
        <w:rPr>
          <w:rFonts w:ascii="Royal Times New Roman" w:hAnsi="Royal Times New Roman" w:cs="Calibri"/>
          <w:sz w:val="28"/>
          <w:szCs w:val="28"/>
          <w:lang w:bidi="en-US"/>
        </w:rPr>
        <w:t>часов.</w:t>
      </w:r>
    </w:p>
    <w:p w:rsidR="002A15B5" w:rsidRPr="00353C97" w:rsidRDefault="002A15B5" w:rsidP="002A15B5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одержание учебного материала</w:t>
      </w:r>
      <w:r w:rsidRPr="00BC0D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</w:p>
    <w:p w:rsidR="002A15B5" w:rsidRPr="00353C97" w:rsidRDefault="002A15B5" w:rsidP="002A15B5">
      <w:pPr>
        <w:rPr>
          <w:rFonts w:ascii="Times New Roman" w:hAnsi="Times New Roman" w:cs="Times New Roman"/>
          <w:bCs/>
          <w:iCs/>
          <w:caps/>
          <w:sz w:val="28"/>
          <w:szCs w:val="28"/>
        </w:rPr>
      </w:pPr>
      <w:r w:rsidRPr="00353C97">
        <w:rPr>
          <w:rFonts w:ascii="Times New Roman" w:hAnsi="Times New Roman" w:cs="Times New Roman"/>
          <w:sz w:val="28"/>
          <w:szCs w:val="28"/>
        </w:rPr>
        <w:t>«Художественная культура мира 19-20вв.: взгляд из России»</w:t>
      </w:r>
    </w:p>
    <w:p w:rsidR="002A15B5" w:rsidRPr="00353C97" w:rsidRDefault="002A15B5" w:rsidP="002A15B5">
      <w:pPr>
        <w:spacing w:before="100" w:beforeAutospacing="1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353C97">
        <w:rPr>
          <w:rFonts w:ascii="Times New Roman" w:hAnsi="Times New Roman" w:cs="Times New Roman"/>
          <w:sz w:val="28"/>
          <w:szCs w:val="28"/>
          <w:lang w:bidi="en-US"/>
        </w:rPr>
        <w:t xml:space="preserve">Раздел 1. Основные течения в художественной европейской культуре 19 начала 20 века.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r w:rsidRPr="00353C97">
        <w:rPr>
          <w:rFonts w:ascii="Times New Roman" w:hAnsi="Times New Roman" w:cs="Times New Roman"/>
          <w:sz w:val="28"/>
          <w:szCs w:val="28"/>
          <w:lang w:bidi="en-US"/>
        </w:rPr>
        <w:t xml:space="preserve">8часов.   </w:t>
      </w:r>
    </w:p>
    <w:p w:rsidR="002A15B5" w:rsidRPr="00353C97" w:rsidRDefault="002A15B5" w:rsidP="002A15B5">
      <w:pPr>
        <w:spacing w:before="100" w:before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C9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Тема 1.   Романтизм в художественной культуре Европы 19 века; открытие внутреннего мира человека.(3).</w:t>
      </w:r>
      <w:r w:rsidRPr="00353C97">
        <w:rPr>
          <w:rFonts w:ascii="Times New Roman" w:hAnsi="Times New Roman" w:cs="Times New Roman"/>
          <w:sz w:val="28"/>
          <w:szCs w:val="28"/>
        </w:rPr>
        <w:t xml:space="preserve"> Д.Байрон — властитель дум современников. Фантастический мир сказок Гофмана.</w:t>
      </w:r>
      <w:r w:rsidRPr="00353C97">
        <w:rPr>
          <w:rFonts w:ascii="Times New Roman" w:hAnsi="Times New Roman" w:cs="Times New Roman"/>
          <w:bCs/>
          <w:iCs/>
          <w:sz w:val="28"/>
          <w:szCs w:val="28"/>
        </w:rPr>
        <w:tab/>
        <w:t>Романтизм в художественной культуре Франции 19 века.</w:t>
      </w:r>
      <w:r w:rsidRPr="00353C97">
        <w:rPr>
          <w:rFonts w:ascii="Times New Roman" w:hAnsi="Times New Roman" w:cs="Times New Roman"/>
          <w:sz w:val="28"/>
          <w:szCs w:val="28"/>
        </w:rPr>
        <w:t xml:space="preserve"> Творчество Ф. Гойи. Борения человека со стихией в работе яр</w:t>
      </w:r>
      <w:r w:rsidRPr="00353C97">
        <w:rPr>
          <w:rFonts w:ascii="Times New Roman" w:hAnsi="Times New Roman" w:cs="Times New Roman"/>
          <w:sz w:val="28"/>
          <w:szCs w:val="28"/>
        </w:rPr>
        <w:softHyphen/>
        <w:t xml:space="preserve">кого романтика Т. </w:t>
      </w:r>
      <w:proofErr w:type="spellStart"/>
      <w:r w:rsidRPr="00353C97">
        <w:rPr>
          <w:rFonts w:ascii="Times New Roman" w:hAnsi="Times New Roman" w:cs="Times New Roman"/>
          <w:sz w:val="28"/>
          <w:szCs w:val="28"/>
        </w:rPr>
        <w:t>Жерико</w:t>
      </w:r>
      <w:proofErr w:type="spellEnd"/>
      <w:r w:rsidRPr="00353C97">
        <w:rPr>
          <w:rFonts w:ascii="Times New Roman" w:hAnsi="Times New Roman" w:cs="Times New Roman"/>
          <w:sz w:val="28"/>
          <w:szCs w:val="28"/>
        </w:rPr>
        <w:t xml:space="preserve">. Революционное вдохновение восставшего народа в работах Э. Делакруа. </w:t>
      </w:r>
    </w:p>
    <w:p w:rsidR="002A15B5" w:rsidRPr="00353C97" w:rsidRDefault="002A15B5" w:rsidP="002A15B5">
      <w:pPr>
        <w:spacing w:before="100" w:before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C97">
        <w:rPr>
          <w:rFonts w:ascii="Times New Roman" w:hAnsi="Times New Roman" w:cs="Times New Roman"/>
          <w:bCs/>
          <w:iCs/>
          <w:sz w:val="28"/>
          <w:szCs w:val="28"/>
        </w:rPr>
        <w:t>Тема 2. Шедевры  музыкального искусства   эпохи романтизма.(2)</w:t>
      </w:r>
      <w:r w:rsidRPr="00353C97">
        <w:rPr>
          <w:rFonts w:ascii="Times New Roman" w:hAnsi="Times New Roman" w:cs="Times New Roman"/>
          <w:sz w:val="28"/>
          <w:szCs w:val="28"/>
        </w:rPr>
        <w:t xml:space="preserve"> Воплощение в музыке сложных и противоречивых жизнен</w:t>
      </w:r>
      <w:r w:rsidRPr="00353C97">
        <w:rPr>
          <w:rFonts w:ascii="Times New Roman" w:hAnsi="Times New Roman" w:cs="Times New Roman"/>
          <w:sz w:val="28"/>
          <w:szCs w:val="28"/>
        </w:rPr>
        <w:softHyphen/>
        <w:t>ных ситуаций. Вена и Париж — крупнейшие европейские центры развития музы</w:t>
      </w:r>
      <w:r w:rsidRPr="00353C97">
        <w:rPr>
          <w:rFonts w:ascii="Times New Roman" w:hAnsi="Times New Roman" w:cs="Times New Roman"/>
          <w:sz w:val="28"/>
          <w:szCs w:val="28"/>
        </w:rPr>
        <w:softHyphen/>
        <w:t xml:space="preserve">кального искусства романтизма. Оперы-драмы. </w:t>
      </w:r>
      <w:r w:rsidRPr="00353C97">
        <w:rPr>
          <w:rFonts w:ascii="Times New Roman" w:hAnsi="Times New Roman" w:cs="Times New Roman"/>
          <w:bCs/>
          <w:iCs/>
          <w:sz w:val="28"/>
          <w:szCs w:val="28"/>
        </w:rPr>
        <w:t>Великие композиторы 19 века восточных земель Европы.</w:t>
      </w:r>
      <w:r w:rsidRPr="00353C97">
        <w:rPr>
          <w:rFonts w:ascii="Times New Roman" w:hAnsi="Times New Roman" w:cs="Times New Roman"/>
          <w:sz w:val="28"/>
          <w:szCs w:val="28"/>
        </w:rPr>
        <w:t xml:space="preserve"> Жизнь и творчество Ф. Шопена. Жизнь и творчество Ф. Листа.  </w:t>
      </w:r>
    </w:p>
    <w:p w:rsidR="002A15B5" w:rsidRPr="00353C97" w:rsidRDefault="002A15B5" w:rsidP="002A15B5">
      <w:pPr>
        <w:spacing w:before="100" w:before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C97">
        <w:rPr>
          <w:rFonts w:ascii="Times New Roman" w:hAnsi="Times New Roman" w:cs="Times New Roman"/>
          <w:bCs/>
          <w:iCs/>
          <w:sz w:val="28"/>
          <w:szCs w:val="28"/>
        </w:rPr>
        <w:t>Тема3. Импрессионизм: поиск ускользающей красоты.(2)</w:t>
      </w:r>
      <w:r w:rsidRPr="00353C97">
        <w:rPr>
          <w:rFonts w:ascii="Times New Roman" w:hAnsi="Times New Roman" w:cs="Times New Roman"/>
          <w:sz w:val="28"/>
          <w:szCs w:val="28"/>
        </w:rPr>
        <w:t xml:space="preserve"> Французский импрессионизм. Новая трактовка материала и формы в скульптуре. Музыкальный импрессионизм. </w:t>
      </w:r>
    </w:p>
    <w:p w:rsidR="002A15B5" w:rsidRPr="00353C97" w:rsidRDefault="002A15B5" w:rsidP="002A15B5">
      <w:pPr>
        <w:spacing w:before="100" w:before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C97">
        <w:rPr>
          <w:rFonts w:ascii="Times New Roman" w:hAnsi="Times New Roman" w:cs="Times New Roman"/>
          <w:bCs/>
          <w:iCs/>
          <w:sz w:val="28"/>
          <w:szCs w:val="28"/>
        </w:rPr>
        <w:t>Тема 4. Экспрессионизм</w:t>
      </w:r>
      <w:proofErr w:type="gramStart"/>
      <w:r w:rsidRPr="00353C97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Pr="00353C97">
        <w:rPr>
          <w:rFonts w:ascii="Times New Roman" w:hAnsi="Times New Roman" w:cs="Times New Roman"/>
          <w:bCs/>
          <w:iCs/>
          <w:sz w:val="28"/>
          <w:szCs w:val="28"/>
        </w:rPr>
        <w:t xml:space="preserve">  Действительность сквозь призму страха.(1)</w:t>
      </w:r>
      <w:r w:rsidRPr="00353C97">
        <w:rPr>
          <w:rFonts w:ascii="Times New Roman" w:hAnsi="Times New Roman" w:cs="Times New Roman"/>
          <w:sz w:val="28"/>
          <w:szCs w:val="28"/>
        </w:rPr>
        <w:t xml:space="preserve"> Экспрессионизм, его исторические истоки. Круг образов. Экспрессионизм в литературе. Экспрессионизм в музыке. </w:t>
      </w:r>
    </w:p>
    <w:p w:rsidR="002A15B5" w:rsidRPr="00353C97" w:rsidRDefault="002A15B5" w:rsidP="002A15B5">
      <w:pPr>
        <w:spacing w:before="100" w:before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C97">
        <w:rPr>
          <w:rFonts w:ascii="Times New Roman" w:hAnsi="Times New Roman" w:cs="Times New Roman"/>
          <w:bCs/>
          <w:iCs/>
          <w:sz w:val="28"/>
          <w:szCs w:val="28"/>
        </w:rPr>
        <w:t>Тема 5. Мир реальности и «мир новой реальности»: Традиционные и нетрадиционные течения в искусстве 19-20 веков. (4)</w:t>
      </w:r>
      <w:r w:rsidRPr="00353C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C97">
        <w:rPr>
          <w:rFonts w:ascii="Times New Roman" w:hAnsi="Times New Roman" w:cs="Times New Roman"/>
          <w:sz w:val="28"/>
          <w:szCs w:val="28"/>
        </w:rPr>
        <w:t>Постимпрессионистические</w:t>
      </w:r>
      <w:proofErr w:type="spellEnd"/>
      <w:r w:rsidRPr="00353C97">
        <w:rPr>
          <w:rFonts w:ascii="Times New Roman" w:hAnsi="Times New Roman" w:cs="Times New Roman"/>
          <w:sz w:val="28"/>
          <w:szCs w:val="28"/>
        </w:rPr>
        <w:t xml:space="preserve"> искания французских худож</w:t>
      </w:r>
      <w:r w:rsidRPr="00353C97">
        <w:rPr>
          <w:rFonts w:ascii="Times New Roman" w:hAnsi="Times New Roman" w:cs="Times New Roman"/>
          <w:sz w:val="28"/>
          <w:szCs w:val="28"/>
        </w:rPr>
        <w:softHyphen/>
        <w:t xml:space="preserve">ников. Группа </w:t>
      </w:r>
      <w:proofErr w:type="spellStart"/>
      <w:r w:rsidRPr="00353C97">
        <w:rPr>
          <w:rFonts w:ascii="Times New Roman" w:hAnsi="Times New Roman" w:cs="Times New Roman"/>
          <w:sz w:val="28"/>
          <w:szCs w:val="28"/>
        </w:rPr>
        <w:t>фовистов</w:t>
      </w:r>
      <w:proofErr w:type="spellEnd"/>
      <w:r w:rsidRPr="00353C97">
        <w:rPr>
          <w:rFonts w:ascii="Times New Roman" w:hAnsi="Times New Roman" w:cs="Times New Roman"/>
          <w:sz w:val="28"/>
          <w:szCs w:val="28"/>
        </w:rPr>
        <w:t xml:space="preserve">. Кубизм П.Пикассо. </w:t>
      </w:r>
      <w:r w:rsidRPr="00353C97">
        <w:rPr>
          <w:rFonts w:ascii="Times New Roman" w:hAnsi="Times New Roman" w:cs="Times New Roman"/>
          <w:bCs/>
          <w:iCs/>
          <w:sz w:val="28"/>
          <w:szCs w:val="28"/>
        </w:rPr>
        <w:t>Эстетика символизма Новые направления в живописи и скульптуре.</w:t>
      </w:r>
      <w:r w:rsidRPr="00353C97">
        <w:rPr>
          <w:rFonts w:ascii="Times New Roman" w:hAnsi="Times New Roman" w:cs="Times New Roman"/>
          <w:sz w:val="28"/>
          <w:szCs w:val="28"/>
        </w:rPr>
        <w:t xml:space="preserve"> Абстракционизм — новый взгляд на форму и цвет в живописи. Теоретики новой архитектуры  В. Гропиус и </w:t>
      </w:r>
      <w:proofErr w:type="spellStart"/>
      <w:r w:rsidRPr="00353C97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353C97">
        <w:rPr>
          <w:rFonts w:ascii="Times New Roman" w:hAnsi="Times New Roman" w:cs="Times New Roman"/>
          <w:sz w:val="28"/>
          <w:szCs w:val="28"/>
        </w:rPr>
        <w:t xml:space="preserve"> Кор</w:t>
      </w:r>
      <w:r w:rsidRPr="00353C97">
        <w:rPr>
          <w:rFonts w:ascii="Times New Roman" w:hAnsi="Times New Roman" w:cs="Times New Roman"/>
          <w:sz w:val="28"/>
          <w:szCs w:val="28"/>
        </w:rPr>
        <w:softHyphen/>
        <w:t>бюзье. Сюрреализм.</w:t>
      </w:r>
    </w:p>
    <w:p w:rsidR="002A15B5" w:rsidRPr="00353C97" w:rsidRDefault="002A15B5" w:rsidP="002A15B5">
      <w:pPr>
        <w:spacing w:before="100" w:beforeAutospacing="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3C97">
        <w:rPr>
          <w:rFonts w:ascii="Times New Roman" w:hAnsi="Times New Roman" w:cs="Times New Roman"/>
          <w:sz w:val="28"/>
          <w:szCs w:val="28"/>
        </w:rPr>
        <w:t xml:space="preserve"> </w:t>
      </w:r>
      <w:r w:rsidRPr="00353C97">
        <w:rPr>
          <w:rFonts w:ascii="Times New Roman" w:hAnsi="Times New Roman" w:cs="Times New Roman"/>
          <w:bCs/>
          <w:iCs/>
          <w:sz w:val="28"/>
          <w:szCs w:val="28"/>
        </w:rPr>
        <w:t xml:space="preserve">Тема 6. Фундамент национальной классики: шедевры русской художественной культуры первой половины 19 века.(2) </w:t>
      </w:r>
    </w:p>
    <w:p w:rsidR="002A15B5" w:rsidRPr="00353C97" w:rsidRDefault="002A15B5" w:rsidP="002A15B5">
      <w:pPr>
        <w:spacing w:before="100" w:before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C97">
        <w:rPr>
          <w:rFonts w:ascii="Times New Roman" w:hAnsi="Times New Roman" w:cs="Times New Roman"/>
          <w:bCs/>
          <w:iCs/>
          <w:sz w:val="28"/>
          <w:szCs w:val="28"/>
        </w:rPr>
        <w:t>Ху</w:t>
      </w:r>
      <w:r w:rsidRPr="00353C97">
        <w:rPr>
          <w:rFonts w:ascii="Times New Roman" w:hAnsi="Times New Roman" w:cs="Times New Roman"/>
          <w:sz w:val="28"/>
          <w:szCs w:val="28"/>
        </w:rPr>
        <w:t>дожественная картина мира в искусст</w:t>
      </w:r>
      <w:r w:rsidRPr="00353C97">
        <w:rPr>
          <w:rFonts w:ascii="Times New Roman" w:hAnsi="Times New Roman" w:cs="Times New Roman"/>
          <w:sz w:val="28"/>
          <w:szCs w:val="28"/>
        </w:rPr>
        <w:softHyphen/>
        <w:t>ве пушкинской эпохи. Сохранение рационализма в литерату</w:t>
      </w:r>
      <w:r w:rsidRPr="00353C97">
        <w:rPr>
          <w:rFonts w:ascii="Times New Roman" w:hAnsi="Times New Roman" w:cs="Times New Roman"/>
          <w:sz w:val="28"/>
          <w:szCs w:val="28"/>
        </w:rPr>
        <w:softHyphen/>
        <w:t>ре, зодчестве, музыке, живописи, переплетение идеалов классицизма с новыми романтическими общественными взглядами. А.С. Пушкин; значение его творчества для развития  русского искусства. М.И. Глинка — основоположник русской классической му</w:t>
      </w:r>
      <w:r w:rsidRPr="00353C97">
        <w:rPr>
          <w:rFonts w:ascii="Times New Roman" w:hAnsi="Times New Roman" w:cs="Times New Roman"/>
          <w:sz w:val="28"/>
          <w:szCs w:val="28"/>
        </w:rPr>
        <w:softHyphen/>
        <w:t>зыки. Крупнейшие зодчие начала XIX в. Архитектур</w:t>
      </w:r>
      <w:r w:rsidRPr="00353C97">
        <w:rPr>
          <w:rFonts w:ascii="Times New Roman" w:hAnsi="Times New Roman" w:cs="Times New Roman"/>
          <w:sz w:val="28"/>
          <w:szCs w:val="28"/>
        </w:rPr>
        <w:softHyphen/>
        <w:t>ные ансамбли — новое слово зодчества (творчество К.И. Росси, В.П. Стасова). Черты кризиса монументального зодчества в про</w:t>
      </w:r>
      <w:r w:rsidRPr="00353C97">
        <w:rPr>
          <w:rFonts w:ascii="Times New Roman" w:hAnsi="Times New Roman" w:cs="Times New Roman"/>
          <w:sz w:val="28"/>
          <w:szCs w:val="28"/>
        </w:rPr>
        <w:softHyphen/>
        <w:t>екте Исаакиевского собора М.Ю. Лермонтов и русский романтизм.  Переплетение романтических и реалистических тенденций в русском изобразительном искусстве. Венецианов — родоначальник бытового жанра. Творчество К.П. Брюллова.  А. Федотова. А.С. Даргомыжского. М.П. Мусоргского.</w:t>
      </w:r>
    </w:p>
    <w:p w:rsidR="002A15B5" w:rsidRPr="00353C97" w:rsidRDefault="002A15B5" w:rsidP="002A15B5">
      <w:pPr>
        <w:spacing w:before="100" w:before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C97">
        <w:rPr>
          <w:rFonts w:ascii="Times New Roman" w:hAnsi="Times New Roman" w:cs="Times New Roman"/>
          <w:sz w:val="28"/>
          <w:szCs w:val="28"/>
        </w:rPr>
        <w:lastRenderedPageBreak/>
        <w:t xml:space="preserve">Раздел 2.  Художественная культура России19-20 века.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3C97">
        <w:rPr>
          <w:rFonts w:ascii="Times New Roman" w:hAnsi="Times New Roman" w:cs="Times New Roman"/>
          <w:sz w:val="28"/>
          <w:szCs w:val="28"/>
        </w:rPr>
        <w:t>11 часов.</w:t>
      </w:r>
    </w:p>
    <w:p w:rsidR="002A15B5" w:rsidRPr="00353C97" w:rsidRDefault="002A15B5" w:rsidP="002A15B5">
      <w:pPr>
        <w:spacing w:before="100" w:beforeAutospacing="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3C97">
        <w:rPr>
          <w:rFonts w:ascii="Times New Roman" w:hAnsi="Times New Roman" w:cs="Times New Roman"/>
          <w:bCs/>
          <w:iCs/>
          <w:sz w:val="28"/>
          <w:szCs w:val="28"/>
        </w:rPr>
        <w:t>Тема 7. Русская художественная культура пореформенной эпохи: вера  в высокую миссию русского народа.(2)</w:t>
      </w:r>
      <w:r w:rsidRPr="00353C97">
        <w:rPr>
          <w:rFonts w:ascii="Times New Roman" w:hAnsi="Times New Roman" w:cs="Times New Roman"/>
          <w:sz w:val="28"/>
          <w:szCs w:val="28"/>
        </w:rPr>
        <w:t xml:space="preserve"> Литература пореформенной эпохи. Изменение общественного статуса живописи. Творчество В.Г. Перова. «Товарищество передвижных выставок».  </w:t>
      </w:r>
      <w:proofErr w:type="spellStart"/>
      <w:r w:rsidRPr="00353C97">
        <w:rPr>
          <w:rFonts w:ascii="Times New Roman" w:hAnsi="Times New Roman" w:cs="Times New Roman"/>
          <w:sz w:val="28"/>
          <w:szCs w:val="28"/>
        </w:rPr>
        <w:t>Т</w:t>
      </w:r>
      <w:r w:rsidRPr="00353C97">
        <w:rPr>
          <w:rFonts w:ascii="Times New Roman" w:hAnsi="Times New Roman" w:cs="Times New Roman"/>
          <w:bCs/>
          <w:iCs/>
          <w:sz w:val="28"/>
          <w:szCs w:val="28"/>
        </w:rPr>
        <w:t>ворчествоП</w:t>
      </w:r>
      <w:proofErr w:type="spellEnd"/>
      <w:r w:rsidRPr="00353C97">
        <w:rPr>
          <w:rFonts w:ascii="Times New Roman" w:hAnsi="Times New Roman" w:cs="Times New Roman"/>
          <w:bCs/>
          <w:iCs/>
          <w:sz w:val="28"/>
          <w:szCs w:val="28"/>
        </w:rPr>
        <w:t xml:space="preserve">. Чайковского. </w:t>
      </w:r>
    </w:p>
    <w:p w:rsidR="002A15B5" w:rsidRPr="00353C97" w:rsidRDefault="002A15B5" w:rsidP="002A15B5">
      <w:pPr>
        <w:spacing w:before="100" w:before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C97">
        <w:rPr>
          <w:rFonts w:ascii="Times New Roman" w:hAnsi="Times New Roman" w:cs="Times New Roman"/>
          <w:bCs/>
          <w:iCs/>
          <w:sz w:val="28"/>
          <w:szCs w:val="28"/>
        </w:rPr>
        <w:t>Тема 8. Переоценка ценностей в художественной культуре «</w:t>
      </w:r>
      <w:proofErr w:type="spellStart"/>
      <w:r w:rsidRPr="00353C97">
        <w:rPr>
          <w:rFonts w:ascii="Times New Roman" w:hAnsi="Times New Roman" w:cs="Times New Roman"/>
          <w:bCs/>
          <w:iCs/>
          <w:sz w:val="28"/>
          <w:szCs w:val="28"/>
        </w:rPr>
        <w:t>серебрянного</w:t>
      </w:r>
      <w:proofErr w:type="spellEnd"/>
      <w:r w:rsidRPr="00353C97">
        <w:rPr>
          <w:rFonts w:ascii="Times New Roman" w:hAnsi="Times New Roman" w:cs="Times New Roman"/>
          <w:bCs/>
          <w:iCs/>
          <w:sz w:val="28"/>
          <w:szCs w:val="28"/>
        </w:rPr>
        <w:t xml:space="preserve"> века»: открытие символизма.(2)  </w:t>
      </w:r>
      <w:r w:rsidRPr="00353C97">
        <w:rPr>
          <w:rFonts w:ascii="Times New Roman" w:hAnsi="Times New Roman" w:cs="Times New Roman"/>
          <w:sz w:val="28"/>
          <w:szCs w:val="28"/>
        </w:rPr>
        <w:t xml:space="preserve">Символизм - художественное </w:t>
      </w:r>
      <w:r w:rsidRPr="00353C97">
        <w:rPr>
          <w:rFonts w:ascii="Times New Roman" w:hAnsi="Times New Roman" w:cs="Times New Roman"/>
          <w:bCs/>
          <w:sz w:val="28"/>
          <w:szCs w:val="28"/>
        </w:rPr>
        <w:t>и</w:t>
      </w:r>
      <w:r w:rsidRPr="00353C97">
        <w:rPr>
          <w:rFonts w:ascii="Times New Roman" w:hAnsi="Times New Roman" w:cs="Times New Roman"/>
          <w:sz w:val="28"/>
          <w:szCs w:val="28"/>
        </w:rPr>
        <w:t xml:space="preserve"> философское течений «серебряного века». Творчество B.C. Соловьева, К.Д. Бальмонта, </w:t>
      </w:r>
      <w:proofErr w:type="spellStart"/>
      <w:r w:rsidRPr="00353C97">
        <w:rPr>
          <w:rFonts w:ascii="Times New Roman" w:hAnsi="Times New Roman" w:cs="Times New Roman"/>
          <w:sz w:val="28"/>
          <w:szCs w:val="28"/>
        </w:rPr>
        <w:t>Вяч.И</w:t>
      </w:r>
      <w:proofErr w:type="spellEnd"/>
      <w:r w:rsidRPr="00353C97">
        <w:rPr>
          <w:rFonts w:ascii="Times New Roman" w:hAnsi="Times New Roman" w:cs="Times New Roman"/>
          <w:sz w:val="28"/>
          <w:szCs w:val="28"/>
        </w:rPr>
        <w:t>. Ива</w:t>
      </w:r>
      <w:r w:rsidRPr="00353C97">
        <w:rPr>
          <w:rFonts w:ascii="Times New Roman" w:hAnsi="Times New Roman" w:cs="Times New Roman"/>
          <w:sz w:val="28"/>
          <w:szCs w:val="28"/>
        </w:rPr>
        <w:softHyphen/>
        <w:t xml:space="preserve">нова, В.Я. Брюсова, А.Белого, А.А. Блока, М.А. Врубеля, В.Э. </w:t>
      </w:r>
      <w:proofErr w:type="spellStart"/>
      <w:r w:rsidRPr="00353C97">
        <w:rPr>
          <w:rFonts w:ascii="Times New Roman" w:hAnsi="Times New Roman" w:cs="Times New Roman"/>
          <w:sz w:val="28"/>
          <w:szCs w:val="28"/>
        </w:rPr>
        <w:t>Бори</w:t>
      </w:r>
      <w:r w:rsidRPr="00353C97">
        <w:rPr>
          <w:rFonts w:ascii="Times New Roman" w:hAnsi="Times New Roman" w:cs="Times New Roman"/>
          <w:sz w:val="28"/>
          <w:szCs w:val="28"/>
        </w:rPr>
        <w:softHyphen/>
        <w:t>сова-Мусатова</w:t>
      </w:r>
      <w:proofErr w:type="spellEnd"/>
      <w:r w:rsidRPr="00353C97">
        <w:rPr>
          <w:rFonts w:ascii="Times New Roman" w:hAnsi="Times New Roman" w:cs="Times New Roman"/>
          <w:sz w:val="28"/>
          <w:szCs w:val="28"/>
        </w:rPr>
        <w:t>. Музыка А.Н. Скрябина.</w:t>
      </w:r>
    </w:p>
    <w:p w:rsidR="002A15B5" w:rsidRPr="00353C97" w:rsidRDefault="002A15B5" w:rsidP="002A15B5">
      <w:pPr>
        <w:spacing w:before="100" w:before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C97">
        <w:rPr>
          <w:rFonts w:ascii="Times New Roman" w:hAnsi="Times New Roman" w:cs="Times New Roman"/>
          <w:bCs/>
          <w:iCs/>
          <w:sz w:val="28"/>
          <w:szCs w:val="28"/>
        </w:rPr>
        <w:t xml:space="preserve">Тема 9.Эстетика </w:t>
      </w:r>
      <w:proofErr w:type="spellStart"/>
      <w:r w:rsidRPr="00353C97">
        <w:rPr>
          <w:rFonts w:ascii="Times New Roman" w:hAnsi="Times New Roman" w:cs="Times New Roman"/>
          <w:bCs/>
          <w:iCs/>
          <w:sz w:val="28"/>
          <w:szCs w:val="28"/>
        </w:rPr>
        <w:t>эксперемента</w:t>
      </w:r>
      <w:proofErr w:type="spellEnd"/>
      <w:r w:rsidRPr="00353C97">
        <w:rPr>
          <w:rFonts w:ascii="Times New Roman" w:hAnsi="Times New Roman" w:cs="Times New Roman"/>
          <w:bCs/>
          <w:iCs/>
          <w:sz w:val="28"/>
          <w:szCs w:val="28"/>
        </w:rPr>
        <w:t xml:space="preserve"> и ранний русский авангард.</w:t>
      </w:r>
      <w:r w:rsidRPr="00353C97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«Русский футуризм» (2).  Союз московских живописцев «Бубновый валет». </w:t>
      </w:r>
      <w:r w:rsidRPr="00353C97">
        <w:rPr>
          <w:rFonts w:ascii="Times New Roman" w:hAnsi="Times New Roman" w:cs="Times New Roman"/>
          <w:sz w:val="28"/>
          <w:szCs w:val="28"/>
        </w:rPr>
        <w:t xml:space="preserve">Кубизм в творчестве П.П. </w:t>
      </w:r>
      <w:proofErr w:type="spellStart"/>
      <w:r w:rsidRPr="00353C97"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 w:rsidRPr="00353C97">
        <w:rPr>
          <w:rFonts w:ascii="Times New Roman" w:hAnsi="Times New Roman" w:cs="Times New Roman"/>
          <w:sz w:val="28"/>
          <w:szCs w:val="28"/>
        </w:rPr>
        <w:t xml:space="preserve">.  Гротескно-грубоватые образы М.Ф. Ларионова. Красочный мир живописи А.В. </w:t>
      </w:r>
      <w:proofErr w:type="spellStart"/>
      <w:r w:rsidRPr="00353C97">
        <w:rPr>
          <w:rFonts w:ascii="Times New Roman" w:hAnsi="Times New Roman" w:cs="Times New Roman"/>
          <w:sz w:val="28"/>
          <w:szCs w:val="28"/>
        </w:rPr>
        <w:t>Лен</w:t>
      </w:r>
      <w:r w:rsidRPr="00353C97">
        <w:rPr>
          <w:rFonts w:ascii="Times New Roman" w:hAnsi="Times New Roman" w:cs="Times New Roman"/>
          <w:sz w:val="28"/>
          <w:szCs w:val="28"/>
        </w:rPr>
        <w:softHyphen/>
        <w:t>тулова</w:t>
      </w:r>
      <w:proofErr w:type="spellEnd"/>
      <w:r w:rsidRPr="00353C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3C97">
        <w:rPr>
          <w:rFonts w:ascii="Times New Roman" w:hAnsi="Times New Roman" w:cs="Times New Roman"/>
          <w:sz w:val="28"/>
          <w:szCs w:val="28"/>
        </w:rPr>
        <w:t>Абстракт</w:t>
      </w:r>
      <w:r w:rsidRPr="00353C97">
        <w:rPr>
          <w:rFonts w:ascii="Times New Roman" w:hAnsi="Times New Roman" w:cs="Times New Roman"/>
          <w:sz w:val="28"/>
          <w:szCs w:val="28"/>
        </w:rPr>
        <w:softHyphen/>
        <w:t>ноя</w:t>
      </w:r>
      <w:proofErr w:type="spellEnd"/>
      <w:r w:rsidRPr="00353C97">
        <w:rPr>
          <w:rFonts w:ascii="Times New Roman" w:hAnsi="Times New Roman" w:cs="Times New Roman"/>
          <w:sz w:val="28"/>
          <w:szCs w:val="28"/>
        </w:rPr>
        <w:t xml:space="preserve"> живопись В.В.Кандинского. «Черный квадрат» К.С. Ма</w:t>
      </w:r>
      <w:r w:rsidRPr="00353C97">
        <w:rPr>
          <w:rFonts w:ascii="Times New Roman" w:hAnsi="Times New Roman" w:cs="Times New Roman"/>
          <w:sz w:val="28"/>
          <w:szCs w:val="28"/>
        </w:rPr>
        <w:softHyphen/>
        <w:t>левича. Футуризм в поэзии. Творче</w:t>
      </w:r>
      <w:r w:rsidRPr="00353C97">
        <w:rPr>
          <w:rFonts w:ascii="Times New Roman" w:hAnsi="Times New Roman" w:cs="Times New Roman"/>
          <w:sz w:val="28"/>
          <w:szCs w:val="28"/>
        </w:rPr>
        <w:softHyphen/>
        <w:t>ство Б. Л. Пастернака. Поэзия В.Хлебникова.</w:t>
      </w:r>
    </w:p>
    <w:p w:rsidR="002A15B5" w:rsidRPr="00353C97" w:rsidRDefault="002A15B5" w:rsidP="002A15B5">
      <w:pPr>
        <w:spacing w:before="100" w:before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3C97">
        <w:rPr>
          <w:rFonts w:ascii="Times New Roman" w:hAnsi="Times New Roman" w:cs="Times New Roman"/>
          <w:bCs/>
          <w:iCs/>
          <w:sz w:val="28"/>
          <w:szCs w:val="28"/>
        </w:rPr>
        <w:t xml:space="preserve">Тема 10.  В поисках утраченных идеалов: неоклассицизм  и поздний романтизм. (2) </w:t>
      </w:r>
      <w:r w:rsidRPr="00353C97">
        <w:rPr>
          <w:rFonts w:ascii="Times New Roman" w:hAnsi="Times New Roman" w:cs="Times New Roman"/>
          <w:sz w:val="28"/>
          <w:szCs w:val="28"/>
        </w:rPr>
        <w:t>Ретроспективные тенденции в художественной культуре «серебряного века». Акмеизм в поэзии. Журнал «Аполлон». Идеи неоклассицизма в архитектуре. Стиль модерн.  Творческое объединение «Мир искусства». С.П. Дягилев — антрепренер и тонкий знаток искусства. В. Идея слияния танца, живописи и музыки; ее воплощение в спектаклях «Русских сезонов» в Париже. Знаменитые хореографы. «Русский период» в творчестве И.Ф. Стравинского и С.В.Рахманинова. Тема Родины в творчестве русских художников.</w:t>
      </w:r>
    </w:p>
    <w:p w:rsidR="002A15B5" w:rsidRPr="00353C97" w:rsidRDefault="002A15B5" w:rsidP="002A15B5">
      <w:pPr>
        <w:spacing w:before="100" w:beforeAutospacing="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3C97">
        <w:rPr>
          <w:rFonts w:ascii="Times New Roman" w:hAnsi="Times New Roman" w:cs="Times New Roman"/>
          <w:bCs/>
          <w:iCs/>
          <w:sz w:val="28"/>
          <w:szCs w:val="28"/>
        </w:rPr>
        <w:t xml:space="preserve">Раздел 3.  Европа и Америка:  Художественная культура 20 века.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353C97">
        <w:rPr>
          <w:rFonts w:ascii="Times New Roman" w:hAnsi="Times New Roman" w:cs="Times New Roman"/>
          <w:bCs/>
          <w:iCs/>
          <w:sz w:val="28"/>
          <w:szCs w:val="28"/>
        </w:rPr>
        <w:t>6 часов.</w:t>
      </w:r>
    </w:p>
    <w:p w:rsidR="002A15B5" w:rsidRPr="00353C97" w:rsidRDefault="002A15B5" w:rsidP="002A15B5">
      <w:pPr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3C97">
        <w:rPr>
          <w:rFonts w:ascii="Times New Roman" w:hAnsi="Times New Roman" w:cs="Times New Roman"/>
          <w:bCs/>
          <w:iCs/>
          <w:sz w:val="28"/>
          <w:szCs w:val="28"/>
        </w:rPr>
        <w:t xml:space="preserve">Тема 11.   Художественная литература 20 века. Полюсы добра и зла.(1) Творчество Ф.Кафки. </w:t>
      </w:r>
      <w:proofErr w:type="spellStart"/>
      <w:r w:rsidRPr="00353C97">
        <w:rPr>
          <w:rFonts w:ascii="Times New Roman" w:hAnsi="Times New Roman" w:cs="Times New Roman"/>
          <w:bCs/>
          <w:iCs/>
          <w:sz w:val="28"/>
          <w:szCs w:val="28"/>
        </w:rPr>
        <w:t>Экзсистенциализм</w:t>
      </w:r>
      <w:proofErr w:type="spellEnd"/>
      <w:r w:rsidRPr="00353C97">
        <w:rPr>
          <w:rFonts w:ascii="Times New Roman" w:hAnsi="Times New Roman" w:cs="Times New Roman"/>
          <w:bCs/>
          <w:iCs/>
          <w:sz w:val="28"/>
          <w:szCs w:val="28"/>
        </w:rPr>
        <w:t>. Творчество А.Камю; Ж.Сартр. Признанный классик английского модернизма Д.Джойс. Жанр «</w:t>
      </w:r>
      <w:proofErr w:type="spellStart"/>
      <w:r w:rsidRPr="00353C97">
        <w:rPr>
          <w:rFonts w:ascii="Times New Roman" w:hAnsi="Times New Roman" w:cs="Times New Roman"/>
          <w:bCs/>
          <w:iCs/>
          <w:sz w:val="28"/>
          <w:szCs w:val="28"/>
        </w:rPr>
        <w:t>иптеллектуальный</w:t>
      </w:r>
      <w:proofErr w:type="spellEnd"/>
      <w:r w:rsidRPr="00353C97">
        <w:rPr>
          <w:rFonts w:ascii="Times New Roman" w:hAnsi="Times New Roman" w:cs="Times New Roman"/>
          <w:bCs/>
          <w:iCs/>
          <w:sz w:val="28"/>
          <w:szCs w:val="28"/>
        </w:rPr>
        <w:t xml:space="preserve"> роман». </w:t>
      </w:r>
      <w:r w:rsidRPr="00353C97">
        <w:rPr>
          <w:rFonts w:ascii="Times New Roman" w:hAnsi="Times New Roman" w:cs="Times New Roman"/>
          <w:bCs/>
          <w:iCs/>
          <w:sz w:val="28"/>
          <w:szCs w:val="28"/>
        </w:rPr>
        <w:tab/>
        <w:t>Творчество Г.Гесса, Э.Ремарка, Р.Рильке, Г.Лорки       Постмодернизм. Творчество Агаты Кристи и Жорж Сименон.</w:t>
      </w:r>
    </w:p>
    <w:p w:rsidR="002A15B5" w:rsidRPr="00353C97" w:rsidRDefault="002A15B5" w:rsidP="002A15B5">
      <w:pPr>
        <w:pStyle w:val="a6"/>
        <w:spacing w:before="0" w:beforeAutospacing="0" w:after="0" w:afterAutospacing="0"/>
        <w:contextualSpacing/>
        <w:jc w:val="both"/>
        <w:rPr>
          <w:bCs/>
          <w:iCs/>
          <w:sz w:val="28"/>
          <w:szCs w:val="28"/>
        </w:rPr>
      </w:pPr>
      <w:r w:rsidRPr="00353C97">
        <w:rPr>
          <w:bCs/>
          <w:iCs/>
          <w:sz w:val="28"/>
          <w:szCs w:val="28"/>
        </w:rPr>
        <w:t>Тема12. Музыкальное искусство в нотах и без нот.</w:t>
      </w:r>
      <w:r w:rsidRPr="00353C97">
        <w:rPr>
          <w:bCs/>
          <w:iCs/>
          <w:sz w:val="28"/>
          <w:szCs w:val="28"/>
        </w:rPr>
        <w:tab/>
        <w:t xml:space="preserve">«Музыкальный авангард»20 века. (2) Творчество Г.Малера. Неоклассицизм в музыке  П.Хиндемита, </w:t>
      </w:r>
      <w:proofErr w:type="spellStart"/>
      <w:r w:rsidRPr="00353C97">
        <w:rPr>
          <w:bCs/>
          <w:iCs/>
          <w:sz w:val="28"/>
          <w:szCs w:val="28"/>
        </w:rPr>
        <w:t>К.Орфа</w:t>
      </w:r>
      <w:proofErr w:type="spellEnd"/>
      <w:r w:rsidRPr="00353C97">
        <w:rPr>
          <w:bCs/>
          <w:iCs/>
          <w:sz w:val="28"/>
          <w:szCs w:val="28"/>
        </w:rPr>
        <w:t>,  М.Фалья. Творчество</w:t>
      </w:r>
      <w:r w:rsidRPr="00353C97">
        <w:rPr>
          <w:bCs/>
          <w:iCs/>
          <w:sz w:val="28"/>
          <w:szCs w:val="28"/>
        </w:rPr>
        <w:tab/>
      </w:r>
      <w:proofErr w:type="spellStart"/>
      <w:r w:rsidRPr="00353C97">
        <w:rPr>
          <w:bCs/>
          <w:iCs/>
          <w:sz w:val="28"/>
          <w:szCs w:val="28"/>
        </w:rPr>
        <w:t>Б.Бартока</w:t>
      </w:r>
      <w:proofErr w:type="spellEnd"/>
      <w:r w:rsidRPr="00353C97">
        <w:rPr>
          <w:bCs/>
          <w:iCs/>
          <w:sz w:val="28"/>
          <w:szCs w:val="28"/>
        </w:rPr>
        <w:t>, Б.Бриттена. Музыкальный  авангард. Массовые музыкальные жанры. Рождение рок–</w:t>
      </w:r>
      <w:proofErr w:type="spellStart"/>
      <w:proofErr w:type="gramStart"/>
      <w:r w:rsidRPr="00353C97">
        <w:rPr>
          <w:bCs/>
          <w:iCs/>
          <w:sz w:val="28"/>
          <w:szCs w:val="28"/>
        </w:rPr>
        <w:t>н</w:t>
      </w:r>
      <w:proofErr w:type="spellEnd"/>
      <w:r w:rsidRPr="00353C97">
        <w:rPr>
          <w:bCs/>
          <w:iCs/>
          <w:sz w:val="28"/>
          <w:szCs w:val="28"/>
        </w:rPr>
        <w:t>-</w:t>
      </w:r>
      <w:proofErr w:type="gramEnd"/>
      <w:r w:rsidRPr="00353C97">
        <w:rPr>
          <w:bCs/>
          <w:iCs/>
          <w:sz w:val="28"/>
          <w:szCs w:val="28"/>
        </w:rPr>
        <w:t xml:space="preserve"> ролла.</w:t>
      </w:r>
    </w:p>
    <w:p w:rsidR="002A15B5" w:rsidRPr="00353C97" w:rsidRDefault="002A15B5" w:rsidP="002A15B5">
      <w:pPr>
        <w:pStyle w:val="a6"/>
        <w:spacing w:after="0" w:afterAutospacing="0"/>
        <w:contextualSpacing/>
        <w:jc w:val="both"/>
        <w:rPr>
          <w:bCs/>
          <w:iCs/>
          <w:sz w:val="28"/>
          <w:szCs w:val="28"/>
        </w:rPr>
      </w:pPr>
      <w:r w:rsidRPr="00353C97">
        <w:rPr>
          <w:bCs/>
          <w:iCs/>
          <w:sz w:val="28"/>
          <w:szCs w:val="28"/>
        </w:rPr>
        <w:t xml:space="preserve">Тема 13.  Театр и киноискусство 20 века; </w:t>
      </w:r>
      <w:proofErr w:type="gramStart"/>
      <w:r w:rsidRPr="00353C97">
        <w:rPr>
          <w:bCs/>
          <w:iCs/>
          <w:sz w:val="28"/>
          <w:szCs w:val="28"/>
        </w:rPr>
        <w:t>культурная</w:t>
      </w:r>
      <w:proofErr w:type="gramEnd"/>
      <w:r w:rsidRPr="00353C97">
        <w:rPr>
          <w:bCs/>
          <w:iCs/>
          <w:sz w:val="28"/>
          <w:szCs w:val="28"/>
        </w:rPr>
        <w:t xml:space="preserve"> </w:t>
      </w:r>
      <w:proofErr w:type="spellStart"/>
      <w:r w:rsidRPr="00353C97">
        <w:rPr>
          <w:bCs/>
          <w:iCs/>
          <w:sz w:val="28"/>
          <w:szCs w:val="28"/>
        </w:rPr>
        <w:t>дополняемость</w:t>
      </w:r>
      <w:proofErr w:type="spellEnd"/>
      <w:r w:rsidRPr="00353C97">
        <w:rPr>
          <w:bCs/>
          <w:iCs/>
          <w:sz w:val="28"/>
          <w:szCs w:val="28"/>
        </w:rPr>
        <w:t xml:space="preserve"> (1).Рождение и первые шаги кинематографа. Великий немой Ч. С. Чаплин — </w:t>
      </w:r>
      <w:r w:rsidRPr="00353C97">
        <w:rPr>
          <w:bCs/>
          <w:iCs/>
          <w:sz w:val="28"/>
          <w:szCs w:val="28"/>
        </w:rPr>
        <w:lastRenderedPageBreak/>
        <w:t>выдающийся комик мирового экрана и его лучшие роли. Рождение звукового кино и  национального кинематографа</w:t>
      </w:r>
    </w:p>
    <w:p w:rsidR="002A15B5" w:rsidRPr="00353C97" w:rsidRDefault="002A15B5" w:rsidP="002A15B5">
      <w:pPr>
        <w:pStyle w:val="a6"/>
        <w:spacing w:after="0" w:afterAutospacing="0"/>
        <w:contextualSpacing/>
        <w:jc w:val="both"/>
        <w:rPr>
          <w:bCs/>
          <w:iCs/>
          <w:sz w:val="28"/>
          <w:szCs w:val="28"/>
        </w:rPr>
      </w:pPr>
      <w:r w:rsidRPr="00353C97">
        <w:rPr>
          <w:bCs/>
          <w:iCs/>
          <w:sz w:val="28"/>
          <w:szCs w:val="28"/>
        </w:rPr>
        <w:t xml:space="preserve">Тема14. . Художественная культура Америки: обаяние молодости. (2) </w:t>
      </w:r>
      <w:r w:rsidRPr="00353C97">
        <w:rPr>
          <w:sz w:val="28"/>
          <w:szCs w:val="28"/>
        </w:rPr>
        <w:t xml:space="preserve"> Сплетение традиций европейского, мексиканского, африкан</w:t>
      </w:r>
      <w:r w:rsidRPr="00353C97">
        <w:rPr>
          <w:sz w:val="28"/>
          <w:szCs w:val="28"/>
        </w:rPr>
        <w:softHyphen/>
        <w:t xml:space="preserve">ского и других народов. Расцвет американской литературы в XX в., Творчество Р.Кента. Статуя Свободы — символ США. Небоскребы разных стилей в Нью-Йорке, Лос-Анджелесе. Музыкальное искусство США. Жанр мюзикла: Ф. </w:t>
      </w:r>
      <w:proofErr w:type="spellStart"/>
      <w:r w:rsidRPr="00353C97">
        <w:rPr>
          <w:sz w:val="28"/>
          <w:szCs w:val="28"/>
        </w:rPr>
        <w:t>Лоу</w:t>
      </w:r>
      <w:proofErr w:type="spellEnd"/>
      <w:r w:rsidRPr="00353C97">
        <w:rPr>
          <w:sz w:val="28"/>
          <w:szCs w:val="28"/>
        </w:rPr>
        <w:t xml:space="preserve">, Л. </w:t>
      </w:r>
      <w:proofErr w:type="spellStart"/>
      <w:r w:rsidRPr="00353C97">
        <w:rPr>
          <w:sz w:val="28"/>
          <w:szCs w:val="28"/>
        </w:rPr>
        <w:t>Бернстайн</w:t>
      </w:r>
      <w:proofErr w:type="spellEnd"/>
      <w:r w:rsidRPr="00353C97">
        <w:rPr>
          <w:sz w:val="28"/>
          <w:szCs w:val="28"/>
        </w:rPr>
        <w:t>. Джаз и его истоки. Регтайм. Свинг. Эсте</w:t>
      </w:r>
      <w:r w:rsidRPr="00353C97">
        <w:rPr>
          <w:sz w:val="28"/>
          <w:szCs w:val="28"/>
        </w:rPr>
        <w:softHyphen/>
        <w:t>тика импровизации</w:t>
      </w:r>
      <w:proofErr w:type="gramStart"/>
      <w:r w:rsidRPr="00353C97">
        <w:rPr>
          <w:sz w:val="28"/>
          <w:szCs w:val="28"/>
        </w:rPr>
        <w:t>.</w:t>
      </w:r>
      <w:r w:rsidRPr="00353C97">
        <w:rPr>
          <w:bCs/>
          <w:iCs/>
          <w:sz w:val="28"/>
          <w:szCs w:val="28"/>
        </w:rPr>
        <w:t xml:space="preserve">. </w:t>
      </w:r>
      <w:proofErr w:type="gramEnd"/>
      <w:r w:rsidRPr="00353C97">
        <w:rPr>
          <w:bCs/>
          <w:iCs/>
          <w:sz w:val="28"/>
          <w:szCs w:val="28"/>
        </w:rPr>
        <w:t>Искусство Латинской Америки.</w:t>
      </w:r>
    </w:p>
    <w:p w:rsidR="002A15B5" w:rsidRPr="00353C97" w:rsidRDefault="002A15B5" w:rsidP="002A15B5">
      <w:pPr>
        <w:pStyle w:val="a6"/>
        <w:spacing w:after="0" w:afterAutospacing="0"/>
        <w:contextualSpacing/>
        <w:jc w:val="both"/>
        <w:rPr>
          <w:sz w:val="28"/>
          <w:szCs w:val="28"/>
          <w:lang w:eastAsia="en-US" w:bidi="en-US"/>
        </w:rPr>
      </w:pPr>
      <w:r w:rsidRPr="00353C97">
        <w:rPr>
          <w:bCs/>
          <w:iCs/>
          <w:sz w:val="28"/>
          <w:szCs w:val="28"/>
        </w:rPr>
        <w:t xml:space="preserve"> </w:t>
      </w:r>
      <w:r w:rsidRPr="00353C97">
        <w:rPr>
          <w:sz w:val="28"/>
          <w:szCs w:val="28"/>
          <w:lang w:eastAsia="en-US" w:bidi="en-US"/>
        </w:rPr>
        <w:t xml:space="preserve">Раздел 4. Русская художественная культура 20 века  от эпохи тоталитаризма до возвращения к истокам. </w:t>
      </w:r>
      <w:r>
        <w:rPr>
          <w:sz w:val="28"/>
          <w:szCs w:val="28"/>
          <w:lang w:eastAsia="en-US" w:bidi="en-US"/>
        </w:rPr>
        <w:t xml:space="preserve">- </w:t>
      </w:r>
      <w:r w:rsidRPr="00353C97">
        <w:rPr>
          <w:sz w:val="28"/>
          <w:szCs w:val="28"/>
          <w:lang w:eastAsia="en-US" w:bidi="en-US"/>
        </w:rPr>
        <w:t>7часов.</w:t>
      </w:r>
    </w:p>
    <w:p w:rsidR="002A15B5" w:rsidRPr="00353C97" w:rsidRDefault="002A15B5" w:rsidP="002A15B5">
      <w:pPr>
        <w:pStyle w:val="a6"/>
        <w:spacing w:after="0" w:afterAutospacing="0"/>
        <w:contextualSpacing/>
        <w:jc w:val="both"/>
        <w:rPr>
          <w:sz w:val="28"/>
          <w:szCs w:val="28"/>
        </w:rPr>
      </w:pPr>
      <w:r w:rsidRPr="00353C97">
        <w:rPr>
          <w:bCs/>
          <w:iCs/>
          <w:sz w:val="28"/>
          <w:szCs w:val="28"/>
        </w:rPr>
        <w:t xml:space="preserve">Тема15. Социалистический реализм: глобальная политизация художественной культуры 20-30 гг.(1)   </w:t>
      </w:r>
      <w:r w:rsidRPr="00353C97">
        <w:rPr>
          <w:sz w:val="28"/>
          <w:szCs w:val="28"/>
        </w:rPr>
        <w:t>Русская художественная культура 20 — 30-х гг. Рож</w:t>
      </w:r>
      <w:r w:rsidRPr="00353C97">
        <w:rPr>
          <w:sz w:val="28"/>
          <w:szCs w:val="28"/>
        </w:rPr>
        <w:softHyphen/>
        <w:t>дение советского искусства и доктрины социалистического реа</w:t>
      </w:r>
      <w:r w:rsidRPr="00353C97">
        <w:rPr>
          <w:sz w:val="28"/>
          <w:szCs w:val="28"/>
        </w:rPr>
        <w:softHyphen/>
        <w:t xml:space="preserve">лизма. Насаждение атеизма и политизация изобразительного искусства. Творчество К.С. Петрова-Водкина, П.Д. </w:t>
      </w:r>
      <w:proofErr w:type="spellStart"/>
      <w:r w:rsidRPr="00353C97">
        <w:rPr>
          <w:sz w:val="28"/>
          <w:szCs w:val="28"/>
        </w:rPr>
        <w:t>Корина</w:t>
      </w:r>
      <w:proofErr w:type="spellEnd"/>
      <w:r w:rsidRPr="00353C97">
        <w:rPr>
          <w:sz w:val="28"/>
          <w:szCs w:val="28"/>
        </w:rPr>
        <w:t>, А.А. Дейнеки,</w:t>
      </w:r>
      <w:r w:rsidRPr="00353C97">
        <w:rPr>
          <w:bCs/>
          <w:iCs/>
          <w:sz w:val="28"/>
          <w:szCs w:val="28"/>
        </w:rPr>
        <w:t xml:space="preserve"> И.И.Машкова, М.В.Нестерова. </w:t>
      </w:r>
      <w:r w:rsidRPr="00353C97">
        <w:rPr>
          <w:sz w:val="28"/>
          <w:szCs w:val="28"/>
        </w:rPr>
        <w:t xml:space="preserve">Образы новой советской живописи в творчестве Б.В. Иогансона, А.А. </w:t>
      </w:r>
      <w:proofErr w:type="spellStart"/>
      <w:r w:rsidRPr="00353C97">
        <w:rPr>
          <w:sz w:val="28"/>
          <w:szCs w:val="28"/>
        </w:rPr>
        <w:t>Пластова</w:t>
      </w:r>
      <w:proofErr w:type="spellEnd"/>
      <w:r w:rsidRPr="00353C97">
        <w:rPr>
          <w:sz w:val="28"/>
          <w:szCs w:val="28"/>
        </w:rPr>
        <w:t>, СВ. Герасимова. Монументальное зодчество и скульптура. Оптимизм массовых песен. Творчество И.О. Дунаевского.</w:t>
      </w:r>
    </w:p>
    <w:p w:rsidR="002A15B5" w:rsidRPr="00353C97" w:rsidRDefault="002A15B5" w:rsidP="002A15B5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3C97">
        <w:rPr>
          <w:rFonts w:ascii="Times New Roman" w:hAnsi="Times New Roman" w:cs="Times New Roman"/>
          <w:bCs/>
          <w:iCs/>
          <w:sz w:val="28"/>
          <w:szCs w:val="28"/>
        </w:rPr>
        <w:t>Тема16. Смысл высокой трагедии, образы искусства военных лет и образы войны в искусстве второй половины 20 века(1).</w:t>
      </w:r>
      <w:r w:rsidRPr="00353C97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И</w:t>
      </w:r>
      <w:r w:rsidRPr="00353C97">
        <w:rPr>
          <w:rFonts w:ascii="Times New Roman" w:hAnsi="Times New Roman" w:cs="Times New Roman"/>
          <w:sz w:val="28"/>
          <w:szCs w:val="28"/>
        </w:rPr>
        <w:t xml:space="preserve">скусство военных лет. Агитационные плакаты </w:t>
      </w:r>
      <w:proofErr w:type="spellStart"/>
      <w:r w:rsidRPr="00353C97">
        <w:rPr>
          <w:rFonts w:ascii="Times New Roman" w:hAnsi="Times New Roman" w:cs="Times New Roman"/>
          <w:sz w:val="28"/>
          <w:szCs w:val="28"/>
        </w:rPr>
        <w:t>Кукрыниксов</w:t>
      </w:r>
      <w:proofErr w:type="spellEnd"/>
      <w:r w:rsidRPr="00353C97">
        <w:rPr>
          <w:rFonts w:ascii="Times New Roman" w:hAnsi="Times New Roman" w:cs="Times New Roman"/>
          <w:sz w:val="28"/>
          <w:szCs w:val="28"/>
        </w:rPr>
        <w:t xml:space="preserve">. Мощь русского народа в творчестве П.Д. </w:t>
      </w:r>
      <w:proofErr w:type="spellStart"/>
      <w:r w:rsidRPr="00353C97">
        <w:rPr>
          <w:rFonts w:ascii="Times New Roman" w:hAnsi="Times New Roman" w:cs="Times New Roman"/>
          <w:sz w:val="28"/>
          <w:szCs w:val="28"/>
        </w:rPr>
        <w:t>Корина</w:t>
      </w:r>
      <w:proofErr w:type="spellEnd"/>
      <w:r w:rsidRPr="00353C97">
        <w:rPr>
          <w:rFonts w:ascii="Times New Roman" w:hAnsi="Times New Roman" w:cs="Times New Roman"/>
          <w:sz w:val="28"/>
          <w:szCs w:val="28"/>
        </w:rPr>
        <w:t>. Символы великой Победы: песня «Священная война» (А.В. Алек</w:t>
      </w:r>
      <w:r w:rsidRPr="00353C97">
        <w:rPr>
          <w:rFonts w:ascii="Times New Roman" w:hAnsi="Times New Roman" w:cs="Times New Roman"/>
          <w:sz w:val="28"/>
          <w:szCs w:val="28"/>
        </w:rPr>
        <w:softHyphen/>
        <w:t>сандров) и монумент «Воин-освободитель» (Е.В. Вучетич). Пес</w:t>
      </w:r>
      <w:r w:rsidRPr="00353C97">
        <w:rPr>
          <w:rFonts w:ascii="Times New Roman" w:hAnsi="Times New Roman" w:cs="Times New Roman"/>
          <w:sz w:val="28"/>
          <w:szCs w:val="28"/>
        </w:rPr>
        <w:softHyphen/>
        <w:t xml:space="preserve">ни о войне в наши дни. Возвращение «русской темы» в искусство второй половины XX в. Судьбы писателей, композиторов, художников в эпоху застоя. Диссидентское движение и искусство. Многонациональный характер советской музыки. </w:t>
      </w:r>
      <w:proofErr w:type="spellStart"/>
      <w:r w:rsidRPr="00353C97">
        <w:rPr>
          <w:rFonts w:ascii="Times New Roman" w:hAnsi="Times New Roman" w:cs="Times New Roman"/>
          <w:sz w:val="28"/>
          <w:szCs w:val="28"/>
        </w:rPr>
        <w:t>ТворчествоА.И</w:t>
      </w:r>
      <w:proofErr w:type="spellEnd"/>
      <w:r w:rsidRPr="00353C97">
        <w:rPr>
          <w:rFonts w:ascii="Times New Roman" w:hAnsi="Times New Roman" w:cs="Times New Roman"/>
          <w:sz w:val="28"/>
          <w:szCs w:val="28"/>
        </w:rPr>
        <w:t xml:space="preserve">. Хачатуряна. </w:t>
      </w:r>
      <w:r w:rsidRPr="00353C97">
        <w:rPr>
          <w:rFonts w:ascii="Times New Roman" w:hAnsi="Times New Roman" w:cs="Times New Roman"/>
          <w:bCs/>
          <w:iCs/>
          <w:sz w:val="28"/>
          <w:szCs w:val="28"/>
        </w:rPr>
        <w:t xml:space="preserve">Творчество </w:t>
      </w:r>
      <w:proofErr w:type="spellStart"/>
      <w:r w:rsidRPr="00353C97">
        <w:rPr>
          <w:rFonts w:ascii="Times New Roman" w:hAnsi="Times New Roman" w:cs="Times New Roman"/>
          <w:bCs/>
          <w:iCs/>
          <w:sz w:val="28"/>
          <w:szCs w:val="28"/>
        </w:rPr>
        <w:t>А.А.Пластова</w:t>
      </w:r>
      <w:proofErr w:type="spellEnd"/>
      <w:r w:rsidRPr="00353C97">
        <w:rPr>
          <w:rFonts w:ascii="Times New Roman" w:hAnsi="Times New Roman" w:cs="Times New Roman"/>
          <w:bCs/>
          <w:iCs/>
          <w:sz w:val="28"/>
          <w:szCs w:val="28"/>
        </w:rPr>
        <w:t>, И.Грабаря, Н.Крымова.</w:t>
      </w:r>
    </w:p>
    <w:p w:rsidR="002A15B5" w:rsidRPr="00353C97" w:rsidRDefault="002A15B5" w:rsidP="002A15B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3C97">
        <w:rPr>
          <w:rFonts w:ascii="Times New Roman" w:hAnsi="Times New Roman" w:cs="Times New Roman"/>
          <w:bCs/>
          <w:iCs/>
          <w:sz w:val="28"/>
          <w:szCs w:val="28"/>
        </w:rPr>
        <w:t xml:space="preserve"> Тема17.Общечеловеческие ценности и « русская тема» в советском искусстве периода «оттепели».(2)</w:t>
      </w:r>
      <w:r w:rsidRPr="00353C97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  Развитие живописи и музыки в 60-е годы. Творчество В.Попкова. </w:t>
      </w:r>
      <w:proofErr w:type="spellStart"/>
      <w:r w:rsidRPr="00353C97">
        <w:rPr>
          <w:rFonts w:ascii="Times New Roman" w:hAnsi="Times New Roman" w:cs="Times New Roman"/>
          <w:bCs/>
          <w:iCs/>
          <w:sz w:val="28"/>
          <w:szCs w:val="28"/>
        </w:rPr>
        <w:t>Д.Жилинского</w:t>
      </w:r>
      <w:proofErr w:type="spellEnd"/>
      <w:r w:rsidRPr="00353C97">
        <w:rPr>
          <w:rFonts w:ascii="Times New Roman" w:hAnsi="Times New Roman" w:cs="Times New Roman"/>
          <w:bCs/>
          <w:iCs/>
          <w:sz w:val="28"/>
          <w:szCs w:val="28"/>
        </w:rPr>
        <w:t>, П.Оссовского. Поэзия Е.А.Евтушенко, А.А.Вознесенского, Р.И.Рождественского, Н.М.Рубцов. Поэты – песенники Б.Ш.Окуджава, А.А.Галич, В.С.Высоцкий. Рождение лирической мелодрамы. Творчество</w:t>
      </w:r>
      <w:r w:rsidRPr="00353C97">
        <w:rPr>
          <w:rFonts w:ascii="Times New Roman" w:hAnsi="Times New Roman" w:cs="Times New Roman"/>
          <w:sz w:val="28"/>
          <w:szCs w:val="28"/>
        </w:rPr>
        <w:t xml:space="preserve"> Г.В. Свиридов. Четырнадцатая симфония Д.Д.Шостаковича. Творчество И.С.Глазунова.</w:t>
      </w:r>
    </w:p>
    <w:p w:rsidR="002A15B5" w:rsidRDefault="002A15B5" w:rsidP="002A15B5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53C97">
        <w:rPr>
          <w:rFonts w:ascii="Times New Roman" w:hAnsi="Times New Roman" w:cs="Times New Roman"/>
          <w:bCs/>
          <w:iCs/>
          <w:sz w:val="28"/>
          <w:szCs w:val="28"/>
        </w:rPr>
        <w:t xml:space="preserve">Тема18. Противоречия в отечественной художественной культуре последних десятилетий 20 века.(1)  </w:t>
      </w:r>
      <w:r w:rsidRPr="00353C97">
        <w:rPr>
          <w:rFonts w:ascii="Times New Roman" w:hAnsi="Times New Roman" w:cs="Times New Roman"/>
          <w:sz w:val="28"/>
          <w:szCs w:val="28"/>
        </w:rPr>
        <w:t>Храм Христа Спасителя в Москве. Противо</w:t>
      </w:r>
      <w:r w:rsidRPr="00353C97">
        <w:rPr>
          <w:rFonts w:ascii="Times New Roman" w:hAnsi="Times New Roman" w:cs="Times New Roman"/>
          <w:sz w:val="28"/>
          <w:szCs w:val="28"/>
        </w:rPr>
        <w:softHyphen/>
        <w:t xml:space="preserve">речивый облик художественной культуры, экспансия массовых жанров. Многообразие новых творческих решений в живописи и скульптуре. Поиск положительного героя в искусстве постперестроечного времени. </w:t>
      </w:r>
      <w:r w:rsidRPr="00353C97">
        <w:rPr>
          <w:rFonts w:ascii="Times New Roman" w:hAnsi="Times New Roman" w:cs="Times New Roman"/>
          <w:bCs/>
          <w:iCs/>
          <w:sz w:val="28"/>
          <w:szCs w:val="28"/>
        </w:rPr>
        <w:t xml:space="preserve">Развитие искусства на пороге нового </w:t>
      </w:r>
      <w:proofErr w:type="spellStart"/>
      <w:r w:rsidRPr="00353C97">
        <w:rPr>
          <w:rFonts w:ascii="Times New Roman" w:hAnsi="Times New Roman" w:cs="Times New Roman"/>
          <w:bCs/>
          <w:iCs/>
          <w:sz w:val="28"/>
          <w:szCs w:val="28"/>
        </w:rPr>
        <w:t>тысячилетия</w:t>
      </w:r>
      <w:proofErr w:type="spellEnd"/>
      <w:r w:rsidRPr="00353C97">
        <w:rPr>
          <w:rFonts w:ascii="Times New Roman" w:hAnsi="Times New Roman" w:cs="Times New Roman"/>
          <w:bCs/>
          <w:iCs/>
          <w:sz w:val="28"/>
          <w:szCs w:val="28"/>
        </w:rPr>
        <w:t>. Молодежная субкультура.</w:t>
      </w:r>
    </w:p>
    <w:p w:rsidR="002A15B5" w:rsidRPr="004567CE" w:rsidRDefault="002A15B5" w:rsidP="002A15B5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2A15B5" w:rsidRPr="00385E36" w:rsidRDefault="002A15B5" w:rsidP="002A15B5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9E7E2D">
        <w:rPr>
          <w:rFonts w:ascii="Times New Roman" w:eastAsia="Times New Roman" w:hAnsi="Times New Roman" w:cs="Times New Roman"/>
          <w:b/>
          <w:sz w:val="32"/>
          <w:szCs w:val="32"/>
        </w:rPr>
        <w:t>Требования</w:t>
      </w:r>
      <w:r w:rsidRPr="00D42D5E">
        <w:rPr>
          <w:rFonts w:ascii="Times New Roman" w:eastAsia="Times New Roman" w:hAnsi="Times New Roman" w:cs="Times New Roman"/>
          <w:b/>
          <w:sz w:val="28"/>
          <w:szCs w:val="28"/>
        </w:rPr>
        <w:t xml:space="preserve"> к оценке знаний учащихся</w:t>
      </w:r>
    </w:p>
    <w:p w:rsidR="002A15B5" w:rsidRDefault="002A15B5" w:rsidP="002A15B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385E36">
        <w:rPr>
          <w:rFonts w:ascii="Times New Roman" w:hAnsi="Times New Roman" w:cs="Times New Roman"/>
          <w:sz w:val="28"/>
        </w:rPr>
        <w:t>Оценка достижения предметных результатов ведется как в ходе текущего и промежуточного оценивания, так и в ходе выполнения итоговых проверочных работ. Совокупность контрольных работ должна демонстрировать нарастающие успешность, объем и глубину знаний, достижение более высоких уровней формируемых учебных действий и результатов обучения.</w:t>
      </w:r>
    </w:p>
    <w:p w:rsidR="002A15B5" w:rsidRDefault="002A15B5" w:rsidP="002A15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A15B5" w:rsidRPr="00B53378" w:rsidRDefault="002A15B5" w:rsidP="002A15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378">
        <w:rPr>
          <w:rFonts w:ascii="Times New Roman" w:hAnsi="Times New Roman" w:cs="Times New Roman"/>
          <w:b/>
          <w:sz w:val="28"/>
          <w:szCs w:val="28"/>
        </w:rPr>
        <w:t>Используются</w:t>
      </w:r>
      <w:r w:rsidRPr="00B5337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формы контроля знаний</w:t>
      </w:r>
      <w:r w:rsidRPr="00B53378">
        <w:rPr>
          <w:rFonts w:ascii="Times New Roman" w:hAnsi="Times New Roman" w:cs="Times New Roman"/>
          <w:b/>
          <w:sz w:val="28"/>
          <w:szCs w:val="28"/>
        </w:rPr>
        <w:t>:</w:t>
      </w:r>
    </w:p>
    <w:p w:rsidR="002A15B5" w:rsidRPr="00B53378" w:rsidRDefault="002A15B5" w:rsidP="002A15B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3378">
        <w:rPr>
          <w:rFonts w:ascii="Times New Roman" w:hAnsi="Times New Roman" w:cs="Times New Roman"/>
          <w:sz w:val="28"/>
          <w:szCs w:val="28"/>
        </w:rPr>
        <w:t>Фронтальный и индивидуальный опрос;</w:t>
      </w:r>
    </w:p>
    <w:p w:rsidR="002A15B5" w:rsidRPr="00B53378" w:rsidRDefault="002A15B5" w:rsidP="002A15B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3378">
        <w:rPr>
          <w:rFonts w:ascii="Times New Roman" w:hAnsi="Times New Roman" w:cs="Times New Roman"/>
          <w:sz w:val="28"/>
          <w:szCs w:val="28"/>
        </w:rPr>
        <w:t>Творческие задания (защита рефератов и проектов, моделирование процессов и объектов);</w:t>
      </w:r>
    </w:p>
    <w:p w:rsidR="002A15B5" w:rsidRPr="00B53378" w:rsidRDefault="002A15B5" w:rsidP="002A15B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53378">
        <w:rPr>
          <w:rFonts w:ascii="Times New Roman" w:hAnsi="Times New Roman" w:cs="Times New Roman"/>
          <w:sz w:val="28"/>
          <w:szCs w:val="28"/>
        </w:rPr>
        <w:t>Презентация творческих и исследовательских работ с использованием  новых информационных технологий;</w:t>
      </w:r>
    </w:p>
    <w:p w:rsidR="002A15B5" w:rsidRPr="00B53378" w:rsidRDefault="002A15B5" w:rsidP="002A15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53378">
        <w:rPr>
          <w:rFonts w:ascii="Times New Roman" w:hAnsi="Times New Roman" w:cs="Times New Roman"/>
          <w:bCs/>
          <w:sz w:val="28"/>
          <w:szCs w:val="28"/>
        </w:rPr>
        <w:t>Устные задания со свободным ответом;</w:t>
      </w:r>
    </w:p>
    <w:p w:rsidR="002A15B5" w:rsidRPr="00B53378" w:rsidRDefault="002A15B5" w:rsidP="002A15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B53378">
        <w:rPr>
          <w:rFonts w:ascii="Times New Roman" w:hAnsi="Times New Roman" w:cs="Times New Roman"/>
          <w:bCs/>
          <w:sz w:val="28"/>
          <w:szCs w:val="28"/>
        </w:rPr>
        <w:t>Работы учащихся в группе (команде) в играх и др.;</w:t>
      </w:r>
    </w:p>
    <w:p w:rsidR="002A15B5" w:rsidRPr="00B53378" w:rsidRDefault="002A15B5" w:rsidP="002A15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Устный ответ</w:t>
      </w:r>
    </w:p>
    <w:p w:rsidR="002A15B5" w:rsidRDefault="002A15B5" w:rsidP="002A15B5"/>
    <w:p w:rsidR="00887E4A" w:rsidRDefault="00887E4A" w:rsidP="00887E4A">
      <w:bookmarkStart w:id="0" w:name="_GoBack"/>
      <w:bookmarkEnd w:id="0"/>
    </w:p>
    <w:p w:rsidR="00366CA8" w:rsidRPr="00366CA8" w:rsidRDefault="00366CA8" w:rsidP="00366C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6CA8" w:rsidRPr="00366CA8" w:rsidRDefault="00366CA8" w:rsidP="00366CA8"/>
    <w:p w:rsidR="00BE2A1D" w:rsidRDefault="00BE2A1D"/>
    <w:sectPr w:rsidR="00BE2A1D" w:rsidSect="00A3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F1B4B"/>
    <w:multiLevelType w:val="hybridMultilevel"/>
    <w:tmpl w:val="C7E078E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67F55D53"/>
    <w:multiLevelType w:val="hybridMultilevel"/>
    <w:tmpl w:val="CD36417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A81"/>
    <w:rsid w:val="000C7A81"/>
    <w:rsid w:val="001E74E0"/>
    <w:rsid w:val="001F4585"/>
    <w:rsid w:val="002A15B5"/>
    <w:rsid w:val="00366CA8"/>
    <w:rsid w:val="003A5634"/>
    <w:rsid w:val="0044367E"/>
    <w:rsid w:val="00706415"/>
    <w:rsid w:val="007E4E91"/>
    <w:rsid w:val="00887E4A"/>
    <w:rsid w:val="009D1414"/>
    <w:rsid w:val="009D4E3C"/>
    <w:rsid w:val="00A31D8C"/>
    <w:rsid w:val="00A96CDD"/>
    <w:rsid w:val="00B458C3"/>
    <w:rsid w:val="00BE2A1D"/>
    <w:rsid w:val="00D71E09"/>
    <w:rsid w:val="00E6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8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E74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E7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66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A15B5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2A15B5"/>
  </w:style>
  <w:style w:type="paragraph" w:styleId="a6">
    <w:name w:val="Normal (Web)"/>
    <w:basedOn w:val="a"/>
    <w:rsid w:val="002A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12918-61AC-46DD-8DEB-8206D228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4922</Words>
  <Characters>28061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teacher17</cp:lastModifiedBy>
  <cp:revision>6</cp:revision>
  <dcterms:created xsi:type="dcterms:W3CDTF">2017-10-06T06:02:00Z</dcterms:created>
  <dcterms:modified xsi:type="dcterms:W3CDTF">2020-01-24T15:28:00Z</dcterms:modified>
</cp:coreProperties>
</file>