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17" w:rsidRPr="00645BCD" w:rsidRDefault="00392017" w:rsidP="003920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CD">
        <w:rPr>
          <w:rFonts w:ascii="Times New Roman" w:hAnsi="Times New Roman" w:cs="Times New Roman"/>
          <w:b/>
          <w:sz w:val="28"/>
          <w:szCs w:val="28"/>
        </w:rPr>
        <w:t>Анно</w:t>
      </w:r>
      <w:r w:rsidR="00E16BEA">
        <w:rPr>
          <w:rFonts w:ascii="Times New Roman" w:hAnsi="Times New Roman" w:cs="Times New Roman"/>
          <w:b/>
          <w:sz w:val="28"/>
          <w:szCs w:val="28"/>
        </w:rPr>
        <w:t>тация к рабочей программе по биолог</w:t>
      </w:r>
      <w:r w:rsidRPr="00645BCD">
        <w:rPr>
          <w:rFonts w:ascii="Times New Roman" w:hAnsi="Times New Roman" w:cs="Times New Roman"/>
          <w:b/>
          <w:sz w:val="28"/>
          <w:szCs w:val="28"/>
        </w:rPr>
        <w:t>ии для 10-11 классов</w:t>
      </w:r>
    </w:p>
    <w:p w:rsidR="00392017" w:rsidRDefault="00392017" w:rsidP="003920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CD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E16BEA" w:rsidRPr="00645BCD" w:rsidRDefault="00E16BEA" w:rsidP="003920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17" w:rsidRPr="00A04BB9" w:rsidRDefault="00A04BB9" w:rsidP="003920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биолог</w:t>
      </w:r>
      <w:r w:rsidR="00392017" w:rsidRPr="00A04BB9">
        <w:rPr>
          <w:rFonts w:ascii="Times New Roman" w:hAnsi="Times New Roman" w:cs="Times New Roman"/>
          <w:sz w:val="24"/>
          <w:szCs w:val="24"/>
        </w:rPr>
        <w:t xml:space="preserve">ии для 10 - 11 классов соответствует федеральному </w:t>
      </w:r>
      <w:r w:rsidRPr="00A04BB9">
        <w:rPr>
          <w:rFonts w:ascii="Times New Roman" w:hAnsi="Times New Roman" w:cs="Times New Roman"/>
          <w:sz w:val="24"/>
          <w:szCs w:val="24"/>
        </w:rPr>
        <w:t>государственному образовательному стандарту</w:t>
      </w:r>
      <w:r w:rsidR="00392017" w:rsidRPr="00A04BB9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образования.</w:t>
      </w:r>
    </w:p>
    <w:p w:rsidR="00A04BB9" w:rsidRPr="00A04BB9" w:rsidRDefault="00A04BB9" w:rsidP="00A04B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04BB9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Программа по учебному предмету</w:t>
      </w:r>
      <w:r w:rsidRPr="00A04B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04BB9" w:rsidRPr="00A04BB9" w:rsidRDefault="00A04BB9" w:rsidP="00A04BB9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BB9">
        <w:rPr>
          <w:rFonts w:ascii="Times New Roman" w:hAnsi="Times New Roman" w:cs="Times New Roman"/>
          <w:sz w:val="24"/>
          <w:szCs w:val="24"/>
        </w:rPr>
        <w:t xml:space="preserve">В.В. Пасечник Г.Г. Швецов Т.М. Ефимова Биология. Рабочие программы. Предметная линия «Линия жизни» 10-11 класс Базовый уровень </w:t>
      </w:r>
      <w:proofErr w:type="gramStart"/>
      <w:r w:rsidRPr="00A04BB9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A04BB9">
        <w:rPr>
          <w:rFonts w:ascii="Times New Roman" w:hAnsi="Times New Roman" w:cs="Times New Roman"/>
          <w:sz w:val="24"/>
          <w:szCs w:val="24"/>
        </w:rPr>
        <w:t>.: Просвещение, 2018</w:t>
      </w:r>
    </w:p>
    <w:p w:rsidR="00A04BB9" w:rsidRPr="00A04BB9" w:rsidRDefault="00A04BB9" w:rsidP="00A04B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04BB9">
        <w:rPr>
          <w:rFonts w:ascii="Times New Roman" w:eastAsia="Times New Roman" w:hAnsi="Times New Roman" w:cs="Times New Roman"/>
          <w:sz w:val="24"/>
          <w:szCs w:val="24"/>
          <w:u w:val="single"/>
        </w:rPr>
        <w:t>Учебник</w:t>
      </w:r>
      <w:r w:rsidRPr="00A04BB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04BB9" w:rsidRPr="00A04BB9" w:rsidRDefault="00A04BB9" w:rsidP="00A04BB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A04BB9">
        <w:rPr>
          <w:rFonts w:ascii="Times New Roman" w:hAnsi="Times New Roman" w:cs="Times New Roman"/>
          <w:sz w:val="24"/>
          <w:szCs w:val="24"/>
        </w:rPr>
        <w:t>Биология.</w:t>
      </w:r>
      <w:r w:rsidRPr="00A04B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«Линия жизни» </w:t>
      </w:r>
      <w:r w:rsidRPr="00A04BB9">
        <w:rPr>
          <w:rFonts w:ascii="Times New Roman" w:hAnsi="Times New Roman" w:cs="Times New Roman"/>
          <w:sz w:val="24"/>
          <w:szCs w:val="24"/>
        </w:rPr>
        <w:t xml:space="preserve"> 10 класс В.В. Пасечник и др.</w:t>
      </w:r>
      <w:r w:rsidRPr="00A04B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М.: «Просвещение», 2019</w:t>
      </w:r>
    </w:p>
    <w:p w:rsidR="00A04BB9" w:rsidRPr="00A04BB9" w:rsidRDefault="00A04BB9" w:rsidP="003920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A04BB9" w:rsidRPr="00A04BB9" w:rsidRDefault="00A04BB9" w:rsidP="00A04BB9">
      <w:pPr>
        <w:pStyle w:val="Style1"/>
        <w:widowControl/>
        <w:spacing w:line="240" w:lineRule="auto"/>
        <w:ind w:right="-185"/>
        <w:rPr>
          <w:rFonts w:ascii="Times New Roman" w:hAnsi="Times New Roman"/>
        </w:rPr>
      </w:pPr>
      <w:r w:rsidRPr="00A04BB9">
        <w:rPr>
          <w:rStyle w:val="FontStyle12"/>
          <w:rFonts w:ascii="Times New Roman" w:hAnsi="Times New Roman" w:cs="Times New Roman"/>
          <w:sz w:val="24"/>
          <w:szCs w:val="24"/>
        </w:rPr>
        <w:t>Общее число учебных ча</w:t>
      </w:r>
      <w:r w:rsidRPr="00A04BB9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сов за 2 года обучения — 68, из них 34 </w:t>
      </w:r>
      <w:r w:rsidRPr="00A04BB9">
        <w:rPr>
          <w:rStyle w:val="FontStyle11"/>
          <w:rFonts w:ascii="Times New Roman" w:hAnsi="Times New Roman" w:cs="Times New Roman"/>
          <w:sz w:val="24"/>
          <w:szCs w:val="24"/>
        </w:rPr>
        <w:t xml:space="preserve">(1 </w:t>
      </w:r>
      <w:r w:rsidRPr="00A04BB9">
        <w:rPr>
          <w:rStyle w:val="FontStyle12"/>
          <w:rFonts w:ascii="Times New Roman" w:hAnsi="Times New Roman" w:cs="Times New Roman"/>
          <w:sz w:val="24"/>
          <w:szCs w:val="24"/>
        </w:rPr>
        <w:t>ч в неделю) в 10 клас</w:t>
      </w:r>
      <w:r w:rsidRPr="00A04BB9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се, 34 </w:t>
      </w:r>
      <w:r w:rsidRPr="00A04BB9">
        <w:rPr>
          <w:rStyle w:val="FontStyle11"/>
          <w:rFonts w:ascii="Times New Roman" w:hAnsi="Times New Roman" w:cs="Times New Roman"/>
          <w:sz w:val="24"/>
          <w:szCs w:val="24"/>
        </w:rPr>
        <w:t xml:space="preserve">(1 </w:t>
      </w:r>
      <w:r w:rsidRPr="00A04BB9">
        <w:rPr>
          <w:rStyle w:val="FontStyle12"/>
          <w:rFonts w:ascii="Times New Roman" w:hAnsi="Times New Roman" w:cs="Times New Roman"/>
          <w:sz w:val="24"/>
          <w:szCs w:val="24"/>
        </w:rPr>
        <w:t>ч в неделю) в 11 классе.</w:t>
      </w:r>
    </w:p>
    <w:p w:rsidR="00A04BB9" w:rsidRDefault="00A04BB9" w:rsidP="003920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967536" w:rsidRDefault="00967536" w:rsidP="00392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536">
        <w:rPr>
          <w:rFonts w:ascii="Times New Roman" w:hAnsi="Times New Roman" w:cs="Times New Roman"/>
          <w:b/>
          <w:sz w:val="24"/>
          <w:szCs w:val="24"/>
        </w:rPr>
        <w:t>Цели</w:t>
      </w:r>
      <w:r w:rsidRPr="00967536">
        <w:rPr>
          <w:rFonts w:ascii="Times New Roman" w:hAnsi="Times New Roman" w:cs="Times New Roman"/>
          <w:sz w:val="24"/>
          <w:szCs w:val="24"/>
        </w:rPr>
        <w:t xml:space="preserve"> биологического образования в старшей школе формулируются на нескольких уровнях: глобальном, </w:t>
      </w:r>
      <w:proofErr w:type="spellStart"/>
      <w:r w:rsidRPr="00967536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967536">
        <w:rPr>
          <w:rFonts w:ascii="Times New Roman" w:hAnsi="Times New Roman" w:cs="Times New Roman"/>
          <w:sz w:val="24"/>
          <w:szCs w:val="24"/>
        </w:rPr>
        <w:t xml:space="preserve">, личностном и предметном, на уровне требований к результатам освоения содержания предметных программ. </w:t>
      </w:r>
      <w:proofErr w:type="gramEnd"/>
    </w:p>
    <w:p w:rsidR="00967536" w:rsidRDefault="004F2551" w:rsidP="00392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7536" w:rsidRPr="00967536">
        <w:rPr>
          <w:rFonts w:ascii="Times New Roman" w:hAnsi="Times New Roman" w:cs="Times New Roman"/>
          <w:sz w:val="24"/>
          <w:szCs w:val="24"/>
        </w:rPr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для решения задач развития подростка являются </w:t>
      </w:r>
      <w:proofErr w:type="spellStart"/>
      <w:r w:rsidR="00967536" w:rsidRPr="00967536">
        <w:rPr>
          <w:rFonts w:ascii="Times New Roman" w:hAnsi="Times New Roman" w:cs="Times New Roman"/>
          <w:sz w:val="24"/>
          <w:szCs w:val="24"/>
        </w:rPr>
        <w:t>социоморальная</w:t>
      </w:r>
      <w:proofErr w:type="spellEnd"/>
      <w:r w:rsidR="00967536" w:rsidRPr="00967536">
        <w:rPr>
          <w:rFonts w:ascii="Times New Roman" w:hAnsi="Times New Roman" w:cs="Times New Roman"/>
          <w:sz w:val="24"/>
          <w:szCs w:val="24"/>
        </w:rPr>
        <w:t xml:space="preserve"> и интеллектуальная взрослость. 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 </w:t>
      </w:r>
    </w:p>
    <w:p w:rsidR="00967536" w:rsidRDefault="004F2551" w:rsidP="00392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7536" w:rsidRPr="00967536">
        <w:rPr>
          <w:rFonts w:ascii="Times New Roman" w:hAnsi="Times New Roman" w:cs="Times New Roman"/>
          <w:sz w:val="24"/>
          <w:szCs w:val="24"/>
        </w:rPr>
        <w:t>С учётом вышеназванных подходов глобальными целями биологи</w:t>
      </w:r>
      <w:r w:rsidR="00967536">
        <w:rPr>
          <w:rFonts w:ascii="Times New Roman" w:hAnsi="Times New Roman" w:cs="Times New Roman"/>
          <w:sz w:val="24"/>
          <w:szCs w:val="24"/>
        </w:rPr>
        <w:t xml:space="preserve">ческого образования являются: </w:t>
      </w:r>
    </w:p>
    <w:p w:rsidR="00967536" w:rsidRDefault="00967536" w:rsidP="00392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536">
        <w:rPr>
          <w:rFonts w:ascii="Times New Roman" w:hAnsi="Times New Roman" w:cs="Times New Roman"/>
          <w:sz w:val="24"/>
          <w:szCs w:val="24"/>
        </w:rPr>
        <w:t xml:space="preserve">— социализация обучающихся как вхождение в мир культуры и социальных отношений, обеспечивающее включение учащихся в ту или иную группу либо общность — носителя её норм, ценностей, ориентаций, осваиваемых в процессе знакомства с миром живой природы; — приобщение к познавательной культуре как системе познавательных (научных) ценностей, накопленных обществом в сфере биологической науки. </w:t>
      </w:r>
    </w:p>
    <w:p w:rsidR="00967536" w:rsidRDefault="00967536" w:rsidP="00392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67536">
        <w:rPr>
          <w:rFonts w:ascii="Times New Roman" w:hAnsi="Times New Roman" w:cs="Times New Roman"/>
          <w:sz w:val="24"/>
          <w:szCs w:val="24"/>
        </w:rPr>
        <w:t xml:space="preserve">Помимо этого, биологическое образование на старшей ступени призвано обеспечить: — ориентацию в системе этических норм и ценностей относительно методов, результатов и достижений современной биологической науки; — развитие познавательных качеств личности, в том числе познавательного интереса к изучению общих биологических закономерностей и самому процессу научного познания; — овладение учебно-познавательными и ценностно-смысловыми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исследований; — формирование экологического сознания, ценностного отношения к живой природе и человеку. </w:t>
      </w:r>
    </w:p>
    <w:p w:rsidR="00967536" w:rsidRPr="00967536" w:rsidRDefault="00967536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017" w:rsidRDefault="00392017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AED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392017" w:rsidRDefault="00392017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017" w:rsidRPr="00600AED" w:rsidRDefault="00392017" w:rsidP="00392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8"/>
        <w:tblW w:w="9039" w:type="dxa"/>
        <w:tblLayout w:type="fixed"/>
        <w:tblLook w:val="01E0"/>
      </w:tblPr>
      <w:tblGrid>
        <w:gridCol w:w="485"/>
        <w:gridCol w:w="6569"/>
        <w:gridCol w:w="1985"/>
      </w:tblGrid>
      <w:tr w:rsidR="00392017" w:rsidRPr="00606C38" w:rsidTr="0041532E">
        <w:tc>
          <w:tcPr>
            <w:tcW w:w="485" w:type="dxa"/>
          </w:tcPr>
          <w:p w:rsidR="00392017" w:rsidRPr="00606C38" w:rsidRDefault="00392017" w:rsidP="0041532E">
            <w:pPr>
              <w:rPr>
                <w:sz w:val="24"/>
                <w:szCs w:val="24"/>
              </w:rPr>
            </w:pPr>
            <w:r w:rsidRPr="00606C38">
              <w:rPr>
                <w:sz w:val="24"/>
                <w:szCs w:val="24"/>
              </w:rPr>
              <w:t>№</w:t>
            </w:r>
          </w:p>
        </w:tc>
        <w:tc>
          <w:tcPr>
            <w:tcW w:w="6569" w:type="dxa"/>
          </w:tcPr>
          <w:p w:rsidR="00392017" w:rsidRPr="00606C38" w:rsidRDefault="00392017" w:rsidP="0041532E">
            <w:pPr>
              <w:rPr>
                <w:sz w:val="24"/>
                <w:szCs w:val="24"/>
              </w:rPr>
            </w:pPr>
            <w:r w:rsidRPr="00606C38">
              <w:rPr>
                <w:sz w:val="24"/>
                <w:szCs w:val="24"/>
              </w:rPr>
              <w:t>Тема раздела</w:t>
            </w:r>
          </w:p>
        </w:tc>
        <w:tc>
          <w:tcPr>
            <w:tcW w:w="1985" w:type="dxa"/>
          </w:tcPr>
          <w:p w:rsidR="00392017" w:rsidRPr="00606C38" w:rsidRDefault="00392017" w:rsidP="0041532E">
            <w:pPr>
              <w:rPr>
                <w:sz w:val="24"/>
                <w:szCs w:val="24"/>
              </w:rPr>
            </w:pPr>
            <w:r w:rsidRPr="00606C38">
              <w:rPr>
                <w:sz w:val="24"/>
                <w:szCs w:val="24"/>
              </w:rPr>
              <w:t>Количество часов</w:t>
            </w:r>
          </w:p>
        </w:tc>
      </w:tr>
      <w:tr w:rsidR="00392017" w:rsidRPr="00C96B84" w:rsidTr="0041532E">
        <w:tc>
          <w:tcPr>
            <w:tcW w:w="485" w:type="dxa"/>
          </w:tcPr>
          <w:p w:rsidR="00392017" w:rsidRPr="00C96B84" w:rsidRDefault="00392017" w:rsidP="0041532E">
            <w:pPr>
              <w:rPr>
                <w:sz w:val="24"/>
                <w:szCs w:val="24"/>
              </w:rPr>
            </w:pPr>
            <w:r w:rsidRPr="00C96B84">
              <w:rPr>
                <w:sz w:val="24"/>
                <w:szCs w:val="24"/>
              </w:rPr>
              <w:t>1</w:t>
            </w:r>
          </w:p>
        </w:tc>
        <w:tc>
          <w:tcPr>
            <w:tcW w:w="6569" w:type="dxa"/>
          </w:tcPr>
          <w:p w:rsidR="00392017" w:rsidRPr="0098328C" w:rsidRDefault="00E16BEA" w:rsidP="004153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985" w:type="dxa"/>
          </w:tcPr>
          <w:p w:rsidR="00392017" w:rsidRPr="00C96B84" w:rsidRDefault="00E16BEA" w:rsidP="0041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2017" w:rsidRPr="00C96B84" w:rsidTr="0041532E">
        <w:tc>
          <w:tcPr>
            <w:tcW w:w="485" w:type="dxa"/>
          </w:tcPr>
          <w:p w:rsidR="00392017" w:rsidRPr="00C96B84" w:rsidRDefault="00392017" w:rsidP="0041532E">
            <w:pPr>
              <w:rPr>
                <w:sz w:val="24"/>
                <w:szCs w:val="24"/>
              </w:rPr>
            </w:pPr>
            <w:r w:rsidRPr="00C96B8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569" w:type="dxa"/>
          </w:tcPr>
          <w:p w:rsidR="00392017" w:rsidRPr="0098328C" w:rsidRDefault="00E16BEA" w:rsidP="004153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Молекулярный уровень </w:t>
            </w:r>
          </w:p>
        </w:tc>
        <w:tc>
          <w:tcPr>
            <w:tcW w:w="1985" w:type="dxa"/>
          </w:tcPr>
          <w:p w:rsidR="00392017" w:rsidRPr="00C96B84" w:rsidRDefault="00E16BEA" w:rsidP="0041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92017" w:rsidRPr="00C96B84" w:rsidTr="0041532E">
        <w:tc>
          <w:tcPr>
            <w:tcW w:w="485" w:type="dxa"/>
          </w:tcPr>
          <w:p w:rsidR="00392017" w:rsidRPr="00C96B84" w:rsidRDefault="00392017" w:rsidP="0041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69" w:type="dxa"/>
          </w:tcPr>
          <w:p w:rsidR="00392017" w:rsidRPr="0098328C" w:rsidRDefault="00E16BEA" w:rsidP="004153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Клеточный уровень</w:t>
            </w:r>
          </w:p>
        </w:tc>
        <w:tc>
          <w:tcPr>
            <w:tcW w:w="1985" w:type="dxa"/>
          </w:tcPr>
          <w:p w:rsidR="00392017" w:rsidRPr="00C96B84" w:rsidRDefault="00E16BEA" w:rsidP="0041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392017" w:rsidRDefault="00392017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017" w:rsidRPr="00392017" w:rsidRDefault="00392017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17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tbl>
      <w:tblPr>
        <w:tblStyle w:val="a8"/>
        <w:tblW w:w="9039" w:type="dxa"/>
        <w:tblLayout w:type="fixed"/>
        <w:tblLook w:val="01E0"/>
      </w:tblPr>
      <w:tblGrid>
        <w:gridCol w:w="485"/>
        <w:gridCol w:w="6994"/>
        <w:gridCol w:w="1560"/>
      </w:tblGrid>
      <w:tr w:rsidR="00392017" w:rsidRPr="00606C38" w:rsidTr="0041532E">
        <w:tc>
          <w:tcPr>
            <w:tcW w:w="485" w:type="dxa"/>
          </w:tcPr>
          <w:p w:rsidR="00392017" w:rsidRPr="00606C38" w:rsidRDefault="00392017" w:rsidP="0041532E">
            <w:pPr>
              <w:rPr>
                <w:sz w:val="24"/>
                <w:szCs w:val="24"/>
              </w:rPr>
            </w:pPr>
            <w:r w:rsidRPr="00606C38">
              <w:rPr>
                <w:sz w:val="24"/>
                <w:szCs w:val="24"/>
              </w:rPr>
              <w:t>№</w:t>
            </w:r>
          </w:p>
        </w:tc>
        <w:tc>
          <w:tcPr>
            <w:tcW w:w="6994" w:type="dxa"/>
          </w:tcPr>
          <w:p w:rsidR="00392017" w:rsidRPr="00606C38" w:rsidRDefault="00392017" w:rsidP="0041532E">
            <w:pPr>
              <w:rPr>
                <w:sz w:val="24"/>
                <w:szCs w:val="24"/>
              </w:rPr>
            </w:pPr>
            <w:r w:rsidRPr="00606C38">
              <w:rPr>
                <w:sz w:val="24"/>
                <w:szCs w:val="24"/>
              </w:rPr>
              <w:t>Тема раздела</w:t>
            </w:r>
          </w:p>
        </w:tc>
        <w:tc>
          <w:tcPr>
            <w:tcW w:w="1560" w:type="dxa"/>
          </w:tcPr>
          <w:p w:rsidR="00392017" w:rsidRPr="00606C38" w:rsidRDefault="00392017" w:rsidP="0041532E">
            <w:pPr>
              <w:rPr>
                <w:sz w:val="24"/>
                <w:szCs w:val="24"/>
              </w:rPr>
            </w:pPr>
            <w:r w:rsidRPr="00606C38">
              <w:rPr>
                <w:sz w:val="24"/>
                <w:szCs w:val="24"/>
              </w:rPr>
              <w:t>Количество часов</w:t>
            </w:r>
          </w:p>
        </w:tc>
      </w:tr>
      <w:tr w:rsidR="00392017" w:rsidRPr="00E4689C" w:rsidTr="0041532E">
        <w:tc>
          <w:tcPr>
            <w:tcW w:w="485" w:type="dxa"/>
          </w:tcPr>
          <w:p w:rsidR="00392017" w:rsidRPr="00C96B84" w:rsidRDefault="00392017" w:rsidP="0041532E">
            <w:pPr>
              <w:rPr>
                <w:sz w:val="24"/>
                <w:szCs w:val="24"/>
              </w:rPr>
            </w:pPr>
            <w:r w:rsidRPr="00C96B84">
              <w:rPr>
                <w:sz w:val="24"/>
                <w:szCs w:val="24"/>
              </w:rPr>
              <w:t>1</w:t>
            </w:r>
          </w:p>
        </w:tc>
        <w:tc>
          <w:tcPr>
            <w:tcW w:w="6994" w:type="dxa"/>
          </w:tcPr>
          <w:p w:rsidR="00392017" w:rsidRPr="0098328C" w:rsidRDefault="00E16BEA" w:rsidP="004153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Организменный уровень</w:t>
            </w:r>
          </w:p>
        </w:tc>
        <w:tc>
          <w:tcPr>
            <w:tcW w:w="1560" w:type="dxa"/>
          </w:tcPr>
          <w:p w:rsidR="00392017" w:rsidRPr="00E4689C" w:rsidRDefault="00E16BEA" w:rsidP="00E16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92017" w:rsidRPr="00C96B84" w:rsidTr="0041532E">
        <w:tc>
          <w:tcPr>
            <w:tcW w:w="485" w:type="dxa"/>
          </w:tcPr>
          <w:p w:rsidR="00392017" w:rsidRPr="00C96B84" w:rsidRDefault="00392017" w:rsidP="0041532E">
            <w:pPr>
              <w:rPr>
                <w:sz w:val="24"/>
                <w:szCs w:val="24"/>
              </w:rPr>
            </w:pPr>
            <w:r w:rsidRPr="00C96B84">
              <w:rPr>
                <w:sz w:val="24"/>
                <w:szCs w:val="24"/>
              </w:rPr>
              <w:t>2</w:t>
            </w:r>
          </w:p>
        </w:tc>
        <w:tc>
          <w:tcPr>
            <w:tcW w:w="6994" w:type="dxa"/>
          </w:tcPr>
          <w:p w:rsidR="00392017" w:rsidRPr="0098328C" w:rsidRDefault="00E16BEA" w:rsidP="004153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w="1560" w:type="dxa"/>
          </w:tcPr>
          <w:p w:rsidR="00392017" w:rsidRPr="00C96B84" w:rsidRDefault="00E16BEA" w:rsidP="0041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92017" w:rsidRPr="00E4689C" w:rsidTr="0041532E">
        <w:tc>
          <w:tcPr>
            <w:tcW w:w="485" w:type="dxa"/>
          </w:tcPr>
          <w:p w:rsidR="00392017" w:rsidRPr="00C96B84" w:rsidRDefault="00392017" w:rsidP="0041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94" w:type="dxa"/>
          </w:tcPr>
          <w:p w:rsidR="00392017" w:rsidRPr="0098328C" w:rsidRDefault="00E16BEA" w:rsidP="0041532E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Экосистемный</w:t>
            </w:r>
            <w:proofErr w:type="spellEnd"/>
            <w:r>
              <w:rPr>
                <w:sz w:val="24"/>
                <w:szCs w:val="24"/>
              </w:rPr>
              <w:t xml:space="preserve"> уровень </w:t>
            </w:r>
          </w:p>
        </w:tc>
        <w:tc>
          <w:tcPr>
            <w:tcW w:w="1560" w:type="dxa"/>
          </w:tcPr>
          <w:p w:rsidR="00392017" w:rsidRPr="00E4689C" w:rsidRDefault="00E16BEA" w:rsidP="0041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92017" w:rsidRPr="00E4689C" w:rsidTr="0041532E">
        <w:tc>
          <w:tcPr>
            <w:tcW w:w="485" w:type="dxa"/>
          </w:tcPr>
          <w:p w:rsidR="00392017" w:rsidRPr="00C96B84" w:rsidRDefault="00392017" w:rsidP="0041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94" w:type="dxa"/>
          </w:tcPr>
          <w:p w:rsidR="00392017" w:rsidRPr="0098328C" w:rsidRDefault="00E16BEA" w:rsidP="0041532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Биосферный уровень</w:t>
            </w:r>
          </w:p>
        </w:tc>
        <w:tc>
          <w:tcPr>
            <w:tcW w:w="1560" w:type="dxa"/>
          </w:tcPr>
          <w:p w:rsidR="00392017" w:rsidRPr="00E4689C" w:rsidRDefault="00E16BEA" w:rsidP="0041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392017" w:rsidRDefault="00392017" w:rsidP="00392017">
      <w:pPr>
        <w:pStyle w:val="a3"/>
        <w:jc w:val="both"/>
        <w:rPr>
          <w:b/>
        </w:rPr>
      </w:pPr>
    </w:p>
    <w:p w:rsidR="003F449E" w:rsidRPr="004F2551" w:rsidRDefault="003F449E" w:rsidP="003F449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551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изучения курса биологии</w:t>
      </w:r>
    </w:p>
    <w:p w:rsidR="00967536" w:rsidRDefault="00E16BEA" w:rsidP="004F25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EA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«Биология» на уровне среднего общего образования выпускник на базовом уровне </w:t>
      </w:r>
      <w:r w:rsidRPr="00967536">
        <w:rPr>
          <w:rFonts w:ascii="Times New Roman" w:hAnsi="Times New Roman" w:cs="Times New Roman"/>
          <w:b/>
          <w:sz w:val="24"/>
          <w:szCs w:val="24"/>
        </w:rPr>
        <w:t>научится</w:t>
      </w:r>
      <w:r w:rsidRPr="00E16BE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7536" w:rsidRDefault="00E16BEA" w:rsidP="004F25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16BEA">
        <w:rPr>
          <w:rFonts w:ascii="Times New Roman" w:hAnsi="Times New Roman" w:cs="Times New Roman"/>
          <w:sz w:val="24"/>
          <w:szCs w:val="24"/>
        </w:rPr>
        <w:t xml:space="preserve">— раскрывать на примерах роль биологии в формировании современной научной картины мира и в практической деятельности людей; — понимать и описывать взаимосвязь между естественными науками: биологией, физикой, химией; устанавливать взаимосвязь природных явлений; — понимать смысл, различать и описывать системную связь между основополагающими биологическими понятиями: клетка, организм, вид, экосистема, биосфера; — </w:t>
      </w:r>
      <w:proofErr w:type="gramStart"/>
      <w:r w:rsidRPr="00E16BEA">
        <w:rPr>
          <w:rFonts w:ascii="Times New Roman" w:hAnsi="Times New Roman" w:cs="Times New Roman"/>
          <w:sz w:val="24"/>
          <w:szCs w:val="24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 — формулировать гипотезы на основании предложенной биологической информации и предлагать варианты проверки гипотез; — сравнивать биологические объекты между собой по заданным критериям, делать выводы и умозаключения на основе сравнения;</w:t>
      </w:r>
      <w:proofErr w:type="gramEnd"/>
      <w:r w:rsidRPr="00E16BEA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E16BEA">
        <w:rPr>
          <w:rFonts w:ascii="Times New Roman" w:hAnsi="Times New Roman" w:cs="Times New Roman"/>
          <w:sz w:val="24"/>
          <w:szCs w:val="24"/>
        </w:rPr>
        <w:t>обосновывать единство живой и неживой природы, взаимосвязи организмов и окружающей среды на основе биологических теорий; — приводить примеры веществ основных групп органических соединений клетки (белков, жиров, углеводов, нуклеиновых кислот); — 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  <w:proofErr w:type="gramEnd"/>
      <w:r w:rsidRPr="00E16BEA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E16BEA">
        <w:rPr>
          <w:rFonts w:ascii="Times New Roman" w:hAnsi="Times New Roman" w:cs="Times New Roman"/>
          <w:sz w:val="24"/>
          <w:szCs w:val="24"/>
        </w:rPr>
        <w:t>распознавать популяцию и биологический вид по основным признакам; — объяснять многообразие организмов, применяя эволюционную теорию; 12 — объяснять причины наследственных заболеваний; — выявлять изменчивость у организмов; сравнивать наследственную и ненаследственную изменчивость; — выявлять морфологические, физиологические, поведенческие адаптации организмов к среде обитания и действию экологических факторов; — составлять схемы переноса веществ и энергии в экосистеме (цепи питания);</w:t>
      </w:r>
      <w:proofErr w:type="gramEnd"/>
      <w:r w:rsidRPr="00E16BEA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E16BEA">
        <w:rPr>
          <w:rFonts w:ascii="Times New Roman" w:hAnsi="Times New Roman" w:cs="Times New Roman"/>
          <w:sz w:val="24"/>
          <w:szCs w:val="24"/>
        </w:rPr>
        <w:t xml:space="preserve">приводить доказательства необходимости сохранения </w:t>
      </w:r>
      <w:proofErr w:type="spellStart"/>
      <w:r w:rsidRPr="00E16BEA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E16BEA">
        <w:rPr>
          <w:rFonts w:ascii="Times New Roman" w:hAnsi="Times New Roman" w:cs="Times New Roman"/>
          <w:sz w:val="24"/>
          <w:szCs w:val="24"/>
        </w:rPr>
        <w:t xml:space="preserve"> для устойчивого развития и охраны окружающей среды; — оценивать достоверность биологической информации, полученной из разных источников; — представлять биологическую информацию в виде текста, таблицы, графика, диаграммы и делать выводы на основании представленных данных; — оценивать роль достижений генетики, селекции, биотехнологии в практической деятельности человека; — объяснять негативное влияние веществ (алкоголя, никотина, наркотических веществ) на зародышевое развитие человека. </w:t>
      </w:r>
      <w:proofErr w:type="gramEnd"/>
    </w:p>
    <w:p w:rsidR="00967536" w:rsidRDefault="00E16BEA" w:rsidP="003F449E">
      <w:pPr>
        <w:rPr>
          <w:rFonts w:ascii="Times New Roman" w:hAnsi="Times New Roman" w:cs="Times New Roman"/>
          <w:i/>
          <w:sz w:val="24"/>
          <w:szCs w:val="24"/>
        </w:rPr>
      </w:pPr>
      <w:r w:rsidRPr="00967536">
        <w:rPr>
          <w:rFonts w:ascii="Times New Roman" w:hAnsi="Times New Roman" w:cs="Times New Roman"/>
          <w:i/>
          <w:sz w:val="24"/>
          <w:szCs w:val="24"/>
        </w:rPr>
        <w:t xml:space="preserve">Выпускник на базовом уровне </w:t>
      </w:r>
      <w:r w:rsidRPr="00967536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</w:t>
      </w:r>
      <w:r w:rsidRPr="00967536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16BEA" w:rsidRPr="00967536" w:rsidRDefault="00E16BEA" w:rsidP="004F255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67536">
        <w:rPr>
          <w:rFonts w:ascii="Times New Roman" w:hAnsi="Times New Roman" w:cs="Times New Roman"/>
          <w:i/>
          <w:sz w:val="24"/>
          <w:szCs w:val="24"/>
        </w:rPr>
        <w:t xml:space="preserve">— 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 — </w:t>
      </w:r>
      <w:r w:rsidRPr="0096753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характеризовать современные направления в развитии биологии; описывать их возможное использование в практической деятельности; — сравнивать способы деления клетки (митоз и мейоз); — решать задачи на построение фрагмента второй цепи ДНК по предложенному фрагменту первой, </w:t>
      </w:r>
      <w:proofErr w:type="spellStart"/>
      <w:r w:rsidRPr="00967536">
        <w:rPr>
          <w:rFonts w:ascii="Times New Roman" w:hAnsi="Times New Roman" w:cs="Times New Roman"/>
          <w:i/>
          <w:sz w:val="24"/>
          <w:szCs w:val="24"/>
        </w:rPr>
        <w:t>иРНК</w:t>
      </w:r>
      <w:proofErr w:type="spellEnd"/>
      <w:r w:rsidRPr="00967536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67536">
        <w:rPr>
          <w:rFonts w:ascii="Times New Roman" w:hAnsi="Times New Roman" w:cs="Times New Roman"/>
          <w:i/>
          <w:sz w:val="24"/>
          <w:szCs w:val="24"/>
        </w:rPr>
        <w:t>мРНК</w:t>
      </w:r>
      <w:proofErr w:type="spellEnd"/>
      <w:r w:rsidRPr="00967536">
        <w:rPr>
          <w:rFonts w:ascii="Times New Roman" w:hAnsi="Times New Roman" w:cs="Times New Roman"/>
          <w:i/>
          <w:sz w:val="24"/>
          <w:szCs w:val="24"/>
        </w:rPr>
        <w:t>) по участку ДНК;</w:t>
      </w:r>
      <w:proofErr w:type="gramEnd"/>
      <w:r w:rsidRPr="00967536">
        <w:rPr>
          <w:rFonts w:ascii="Times New Roman" w:hAnsi="Times New Roman" w:cs="Times New Roman"/>
          <w:i/>
          <w:sz w:val="24"/>
          <w:szCs w:val="24"/>
        </w:rPr>
        <w:t xml:space="preserve"> — 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 — 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 — устанавливать тип наследования и характер проявления признака по заданной схеме родословной, применяя законы наследственности; — 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392017" w:rsidRPr="00E16BEA" w:rsidRDefault="00392017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EA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392017" w:rsidRPr="00890E71" w:rsidRDefault="00392017" w:rsidP="003920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17">
        <w:rPr>
          <w:rFonts w:ascii="Times New Roman" w:hAnsi="Times New Roman" w:cs="Times New Roman"/>
          <w:sz w:val="24"/>
          <w:szCs w:val="24"/>
        </w:rPr>
        <w:t>п</w:t>
      </w:r>
      <w:r w:rsidRPr="00890E71">
        <w:rPr>
          <w:rFonts w:ascii="Times New Roman" w:hAnsi="Times New Roman" w:cs="Times New Roman"/>
          <w:sz w:val="24"/>
          <w:szCs w:val="24"/>
        </w:rPr>
        <w:t xml:space="preserve">исьменный и устный опрос, тестирование, </w:t>
      </w:r>
      <w:r w:rsidR="003F449E">
        <w:rPr>
          <w:rFonts w:ascii="Times New Roman" w:hAnsi="Times New Roman" w:cs="Times New Roman"/>
          <w:sz w:val="24"/>
          <w:szCs w:val="24"/>
        </w:rPr>
        <w:t>самостоятельные работы</w:t>
      </w:r>
      <w:r w:rsidR="00A04BB9">
        <w:rPr>
          <w:rFonts w:ascii="Times New Roman" w:hAnsi="Times New Roman" w:cs="Times New Roman"/>
          <w:sz w:val="24"/>
          <w:szCs w:val="24"/>
        </w:rPr>
        <w:t>, лабораторные и практические работы</w:t>
      </w:r>
      <w:r w:rsidRPr="00890E71">
        <w:rPr>
          <w:rFonts w:ascii="Times New Roman" w:hAnsi="Times New Roman" w:cs="Times New Roman"/>
          <w:sz w:val="24"/>
          <w:szCs w:val="24"/>
        </w:rPr>
        <w:t>.</w:t>
      </w:r>
    </w:p>
    <w:p w:rsidR="00392017" w:rsidRPr="00B67280" w:rsidRDefault="00392017" w:rsidP="003920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B672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подготовки к ЕГЭ школьников на уроках проводится тестирование, решение заданий ЕГЭ из сборников</w:t>
      </w:r>
    </w:p>
    <w:p w:rsidR="00392017" w:rsidRPr="00890E71" w:rsidRDefault="00392017" w:rsidP="00392017">
      <w:pPr>
        <w:rPr>
          <w:rFonts w:ascii="Times New Roman" w:hAnsi="Times New Roman" w:cs="Times New Roman"/>
          <w:sz w:val="24"/>
          <w:szCs w:val="24"/>
        </w:rPr>
      </w:pPr>
    </w:p>
    <w:p w:rsidR="00D024D4" w:rsidRDefault="00D024D4"/>
    <w:sectPr w:rsidR="00D024D4" w:rsidSect="0006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4CDF"/>
    <w:multiLevelType w:val="hybridMultilevel"/>
    <w:tmpl w:val="8D9ADC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D6449B"/>
    <w:multiLevelType w:val="hybridMultilevel"/>
    <w:tmpl w:val="7D163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22733"/>
    <w:multiLevelType w:val="hybridMultilevel"/>
    <w:tmpl w:val="ED847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32057D"/>
    <w:multiLevelType w:val="hybridMultilevel"/>
    <w:tmpl w:val="5BBA8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025EE"/>
    <w:multiLevelType w:val="hybridMultilevel"/>
    <w:tmpl w:val="CCD6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92017"/>
    <w:rsid w:val="00392017"/>
    <w:rsid w:val="003F449E"/>
    <w:rsid w:val="004F2551"/>
    <w:rsid w:val="0056254E"/>
    <w:rsid w:val="006545C8"/>
    <w:rsid w:val="00967536"/>
    <w:rsid w:val="00A04BB9"/>
    <w:rsid w:val="00D024D4"/>
    <w:rsid w:val="00E1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01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9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92017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3920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392017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table" w:styleId="a8">
    <w:name w:val="Table Grid"/>
    <w:basedOn w:val="a1"/>
    <w:uiPriority w:val="59"/>
    <w:rsid w:val="00392017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A04BB9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uiPriority w:val="99"/>
    <w:rsid w:val="00A04BB9"/>
    <w:rPr>
      <w:rFonts w:ascii="Georgia" w:hAnsi="Georgia" w:cs="Georgia"/>
      <w:sz w:val="18"/>
      <w:szCs w:val="18"/>
    </w:rPr>
  </w:style>
  <w:style w:type="paragraph" w:customStyle="1" w:styleId="Style1">
    <w:name w:val="Style1"/>
    <w:basedOn w:val="a"/>
    <w:uiPriority w:val="99"/>
    <w:rsid w:val="00A04BB9"/>
    <w:pPr>
      <w:widowControl w:val="0"/>
      <w:autoSpaceDE w:val="0"/>
      <w:autoSpaceDN w:val="0"/>
      <w:adjustRightInd w:val="0"/>
      <w:spacing w:after="0" w:line="202" w:lineRule="exact"/>
      <w:ind w:firstLine="293"/>
      <w:jc w:val="both"/>
    </w:pPr>
    <w:rPr>
      <w:rFonts w:ascii="Arial Black" w:eastAsia="Times New Roman" w:hAnsi="Arial Black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2020-01-19T22:40:00Z</dcterms:created>
  <dcterms:modified xsi:type="dcterms:W3CDTF">2020-09-27T22:18:00Z</dcterms:modified>
</cp:coreProperties>
</file>